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EA9B" w14:textId="77777777" w:rsidR="00C41721" w:rsidRPr="00D24CAD" w:rsidRDefault="00E27C98" w:rsidP="00C41721">
      <w:pPr>
        <w:pStyle w:val="Default"/>
        <w:jc w:val="center"/>
        <w:rPr>
          <w:b/>
          <w:bCs/>
        </w:rPr>
      </w:pPr>
      <w:r>
        <w:rPr>
          <w:b/>
          <w:bCs/>
          <w:lang w:val="kk-KZ"/>
        </w:rPr>
        <w:t>Ә</w:t>
      </w:r>
      <w:r w:rsidR="00C41721" w:rsidRPr="00D24CAD">
        <w:rPr>
          <w:b/>
          <w:bCs/>
        </w:rPr>
        <w:t xml:space="preserve">л-Фараби </w:t>
      </w:r>
      <w:proofErr w:type="spellStart"/>
      <w:r w:rsidR="00C41721" w:rsidRPr="00D24CAD">
        <w:rPr>
          <w:b/>
          <w:bCs/>
        </w:rPr>
        <w:t>атындағы</w:t>
      </w:r>
      <w:proofErr w:type="spellEnd"/>
      <w:r w:rsidR="00C41721" w:rsidRPr="00D24CAD">
        <w:rPr>
          <w:b/>
          <w:bCs/>
        </w:rPr>
        <w:t xml:space="preserve"> </w:t>
      </w:r>
      <w:proofErr w:type="spellStart"/>
      <w:r w:rsidR="00C41721" w:rsidRPr="00D24CAD">
        <w:rPr>
          <w:b/>
          <w:bCs/>
        </w:rPr>
        <w:t>Қазақ</w:t>
      </w:r>
      <w:proofErr w:type="spellEnd"/>
      <w:r w:rsidR="00C41721" w:rsidRPr="00D24CAD">
        <w:rPr>
          <w:b/>
          <w:bCs/>
        </w:rPr>
        <w:t xml:space="preserve"> </w:t>
      </w:r>
      <w:proofErr w:type="spellStart"/>
      <w:r w:rsidR="00C41721" w:rsidRPr="00D24CAD">
        <w:rPr>
          <w:b/>
          <w:bCs/>
        </w:rPr>
        <w:t>ұлттық</w:t>
      </w:r>
      <w:proofErr w:type="spellEnd"/>
      <w:r w:rsidR="00C41721" w:rsidRPr="00D24CAD">
        <w:rPr>
          <w:b/>
          <w:bCs/>
        </w:rPr>
        <w:t xml:space="preserve"> </w:t>
      </w:r>
      <w:proofErr w:type="spellStart"/>
      <w:r w:rsidR="00C41721" w:rsidRPr="00D24CAD">
        <w:rPr>
          <w:b/>
          <w:bCs/>
        </w:rPr>
        <w:t>университеті</w:t>
      </w:r>
      <w:proofErr w:type="spellEnd"/>
    </w:p>
    <w:p w14:paraId="7AD41146" w14:textId="77777777" w:rsidR="00C41721" w:rsidRPr="00D24CAD" w:rsidRDefault="00C41721" w:rsidP="00C41721">
      <w:pPr>
        <w:pStyle w:val="Default"/>
        <w:jc w:val="center"/>
        <w:rPr>
          <w:b/>
          <w:bCs/>
        </w:rPr>
      </w:pPr>
      <w:r w:rsidRPr="00D24CAD">
        <w:rPr>
          <w:b/>
          <w:bCs/>
        </w:rPr>
        <w:t>Биология және биотехнология факультеті</w:t>
      </w:r>
    </w:p>
    <w:p w14:paraId="34A7A9E2" w14:textId="77777777" w:rsidR="00C41721" w:rsidRPr="00D24CAD" w:rsidRDefault="00C41721" w:rsidP="00C41721">
      <w:pPr>
        <w:pStyle w:val="Default"/>
        <w:jc w:val="center"/>
      </w:pPr>
      <w:r w:rsidRPr="00D24CAD">
        <w:rPr>
          <w:b/>
          <w:bCs/>
        </w:rPr>
        <w:t>Биотехнология кафедрасы</w:t>
      </w:r>
    </w:p>
    <w:p w14:paraId="1F2D1BE5" w14:textId="77777777" w:rsidR="00C41721" w:rsidRPr="00D24CAD" w:rsidRDefault="00C41721" w:rsidP="00C41721">
      <w:pPr>
        <w:pStyle w:val="Default"/>
      </w:pPr>
    </w:p>
    <w:p w14:paraId="2093DD09" w14:textId="77777777" w:rsidR="00C41721" w:rsidRPr="00D24CAD" w:rsidRDefault="00C41721" w:rsidP="00C41721">
      <w:pPr>
        <w:pStyle w:val="Default"/>
      </w:pPr>
    </w:p>
    <w:p w14:paraId="639368A0" w14:textId="77777777" w:rsidR="00C41721" w:rsidRPr="00D24CAD" w:rsidRDefault="00C41721" w:rsidP="00C41721">
      <w:pPr>
        <w:pStyle w:val="Default"/>
      </w:pPr>
    </w:p>
    <w:p w14:paraId="2921B178" w14:textId="77777777" w:rsidR="00C41721" w:rsidRPr="00D24CAD" w:rsidRDefault="00C41721" w:rsidP="00C41721">
      <w:pPr>
        <w:pStyle w:val="Default"/>
      </w:pPr>
    </w:p>
    <w:p w14:paraId="0CA21F4A" w14:textId="77777777" w:rsidR="00C41721" w:rsidRPr="00D24CAD" w:rsidRDefault="00C41721" w:rsidP="00C41721">
      <w:pPr>
        <w:pStyle w:val="Default"/>
      </w:pPr>
    </w:p>
    <w:p w14:paraId="4297136E" w14:textId="77777777" w:rsidR="00C41721" w:rsidRPr="00D24CAD" w:rsidRDefault="00C41721" w:rsidP="00C41721">
      <w:pPr>
        <w:pStyle w:val="Default"/>
      </w:pPr>
    </w:p>
    <w:p w14:paraId="38D1299E" w14:textId="77777777" w:rsidR="00C41721" w:rsidRPr="00D24CAD" w:rsidRDefault="00C41721" w:rsidP="00C41721">
      <w:pPr>
        <w:pStyle w:val="Default"/>
      </w:pPr>
    </w:p>
    <w:p w14:paraId="4B367740" w14:textId="77777777" w:rsidR="00C41721" w:rsidRPr="004735DD" w:rsidRDefault="00C41721" w:rsidP="00C41721">
      <w:pPr>
        <w:pStyle w:val="Default"/>
      </w:pPr>
    </w:p>
    <w:p w14:paraId="0389BED3" w14:textId="77777777" w:rsidR="00C41721" w:rsidRPr="004735DD" w:rsidRDefault="00C41721" w:rsidP="00C41721">
      <w:pPr>
        <w:pStyle w:val="Default"/>
        <w:jc w:val="center"/>
        <w:rPr>
          <w:b/>
          <w:bCs/>
        </w:rPr>
      </w:pPr>
      <w:r w:rsidRPr="004735DD">
        <w:rPr>
          <w:b/>
          <w:bCs/>
        </w:rPr>
        <w:t>Пән бойынша қорытынды емтихан бағдарламасы</w:t>
      </w:r>
    </w:p>
    <w:p w14:paraId="566A5FB2" w14:textId="77777777" w:rsidR="004735DD" w:rsidRPr="004735DD" w:rsidRDefault="00E27C98" w:rsidP="00C417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7C9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ID </w:t>
      </w:r>
      <w:r w:rsidRPr="00E27C98">
        <w:rPr>
          <w:rFonts w:ascii="Times New Roman" w:hAnsi="Times New Roman" w:cs="Times New Roman"/>
          <w:color w:val="000000"/>
          <w:sz w:val="24"/>
          <w:szCs w:val="24"/>
        </w:rPr>
        <w:t>[104932]</w:t>
      </w:r>
      <w:r w:rsidRPr="00E27C9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735DD" w:rsidRPr="00E27C98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4735DD" w:rsidRPr="00E27C98">
        <w:rPr>
          <w:rFonts w:ascii="Times New Roman" w:hAnsi="Times New Roman" w:cs="Times New Roman"/>
          <w:color w:val="000000"/>
          <w:sz w:val="24"/>
          <w:szCs w:val="24"/>
        </w:rPr>
        <w:t>Биотехнологиядағы</w:t>
      </w:r>
      <w:r w:rsidR="004735DD" w:rsidRPr="004735DD">
        <w:rPr>
          <w:rFonts w:ascii="Times New Roman" w:hAnsi="Times New Roman" w:cs="Times New Roman"/>
          <w:color w:val="000000"/>
          <w:sz w:val="24"/>
          <w:szCs w:val="24"/>
        </w:rPr>
        <w:t xml:space="preserve"> дизайн</w:t>
      </w:r>
      <w:r w:rsidR="004735DD" w:rsidRPr="004735DD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4735DD" w:rsidRPr="004735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60E99" w14:textId="77777777" w:rsidR="00C41721" w:rsidRPr="00E27C98" w:rsidRDefault="00E27C98" w:rsidP="00E27C9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«7М05109- Биотехнология»</w:t>
      </w:r>
    </w:p>
    <w:p w14:paraId="19CAE2BE" w14:textId="77777777" w:rsidR="00C41721" w:rsidRPr="004735DD" w:rsidRDefault="00C41721" w:rsidP="00C41721">
      <w:pPr>
        <w:pStyle w:val="Default"/>
        <w:jc w:val="center"/>
      </w:pPr>
      <w:r w:rsidRPr="004735DD">
        <w:t>1 курс</w:t>
      </w:r>
    </w:p>
    <w:p w14:paraId="176960BA" w14:textId="77777777" w:rsidR="00C41721" w:rsidRPr="00D24CAD" w:rsidRDefault="00C41721" w:rsidP="00C41721">
      <w:pPr>
        <w:pStyle w:val="Default"/>
      </w:pPr>
    </w:p>
    <w:p w14:paraId="40B080E8" w14:textId="77777777" w:rsidR="00C41721" w:rsidRPr="00D24CAD" w:rsidRDefault="00C41721" w:rsidP="00C41721">
      <w:pPr>
        <w:pStyle w:val="Default"/>
      </w:pPr>
    </w:p>
    <w:p w14:paraId="4E4E2D1B" w14:textId="77777777" w:rsidR="00C41721" w:rsidRPr="00D24CAD" w:rsidRDefault="00C41721" w:rsidP="00C41721">
      <w:pPr>
        <w:pStyle w:val="Default"/>
      </w:pPr>
    </w:p>
    <w:p w14:paraId="28254312" w14:textId="77777777" w:rsidR="00C41721" w:rsidRPr="00D24CAD" w:rsidRDefault="00C41721" w:rsidP="00C41721">
      <w:pPr>
        <w:pStyle w:val="Default"/>
      </w:pPr>
    </w:p>
    <w:p w14:paraId="388AD059" w14:textId="77777777" w:rsidR="00C41721" w:rsidRPr="00D24CAD" w:rsidRDefault="00C41721" w:rsidP="00C41721">
      <w:pPr>
        <w:pStyle w:val="Default"/>
      </w:pPr>
    </w:p>
    <w:p w14:paraId="4067B2C2" w14:textId="77777777" w:rsidR="00C41721" w:rsidRPr="003248F7" w:rsidRDefault="00C41721" w:rsidP="00C417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C41721" w:rsidRPr="003248F7" w14:paraId="4C3E482A" w14:textId="77777777" w:rsidTr="00FC1FDD">
        <w:trPr>
          <w:trHeight w:val="316"/>
        </w:trPr>
        <w:tc>
          <w:tcPr>
            <w:tcW w:w="2552" w:type="dxa"/>
            <w:hideMark/>
          </w:tcPr>
          <w:p w14:paraId="6541A0CE" w14:textId="77777777" w:rsidR="00C41721" w:rsidRPr="007426D1" w:rsidRDefault="007426D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</w:t>
            </w:r>
          </w:p>
        </w:tc>
        <w:tc>
          <w:tcPr>
            <w:tcW w:w="1842" w:type="dxa"/>
            <w:hideMark/>
          </w:tcPr>
          <w:p w14:paraId="21C2E0FF" w14:textId="77777777" w:rsidR="00C41721" w:rsidRPr="003248F7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41721" w:rsidRPr="003248F7" w14:paraId="197230E6" w14:textId="77777777" w:rsidTr="00FC1FDD">
        <w:trPr>
          <w:trHeight w:val="316"/>
        </w:trPr>
        <w:tc>
          <w:tcPr>
            <w:tcW w:w="2552" w:type="dxa"/>
            <w:hideMark/>
          </w:tcPr>
          <w:p w14:paraId="0C634F93" w14:textId="77777777" w:rsidR="00C41721" w:rsidRPr="003248F7" w:rsidRDefault="00C41721" w:rsidP="00FC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F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842" w:type="dxa"/>
            <w:hideMark/>
          </w:tcPr>
          <w:p w14:paraId="58F0657C" w14:textId="77777777" w:rsidR="00C41721" w:rsidRPr="003248F7" w:rsidRDefault="004735DD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41721" w:rsidRPr="003248F7" w14:paraId="57155110" w14:textId="77777777" w:rsidTr="00FC1FDD">
        <w:trPr>
          <w:trHeight w:val="342"/>
        </w:trPr>
        <w:tc>
          <w:tcPr>
            <w:tcW w:w="2552" w:type="dxa"/>
            <w:hideMark/>
          </w:tcPr>
          <w:p w14:paraId="4CCA9BC7" w14:textId="77777777" w:rsidR="00C41721" w:rsidRPr="003248F7" w:rsidRDefault="007426D1" w:rsidP="00FC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 </w:t>
            </w:r>
          </w:p>
        </w:tc>
        <w:tc>
          <w:tcPr>
            <w:tcW w:w="1842" w:type="dxa"/>
            <w:hideMark/>
          </w:tcPr>
          <w:p w14:paraId="13C7124A" w14:textId="77777777" w:rsidR="00C41721" w:rsidRPr="007426D1" w:rsidRDefault="007426D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41721" w:rsidRPr="003248F7" w14:paraId="7A35F879" w14:textId="77777777" w:rsidTr="00FC1FDD">
        <w:trPr>
          <w:trHeight w:val="316"/>
        </w:trPr>
        <w:tc>
          <w:tcPr>
            <w:tcW w:w="2552" w:type="dxa"/>
            <w:hideMark/>
          </w:tcPr>
          <w:p w14:paraId="67D3A4C8" w14:textId="77777777" w:rsidR="00C41721" w:rsidRPr="003248F7" w:rsidRDefault="007426D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842" w:type="dxa"/>
            <w:hideMark/>
          </w:tcPr>
          <w:p w14:paraId="3D6581EB" w14:textId="77777777" w:rsidR="00C41721" w:rsidRPr="003248F7" w:rsidRDefault="007426D1" w:rsidP="00FC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</w:tr>
      <w:tr w:rsidR="00C41721" w:rsidRPr="003248F7" w14:paraId="7DB0DE4D" w14:textId="77777777" w:rsidTr="00FC1FDD">
        <w:trPr>
          <w:trHeight w:val="316"/>
        </w:trPr>
        <w:tc>
          <w:tcPr>
            <w:tcW w:w="2552" w:type="dxa"/>
            <w:hideMark/>
          </w:tcPr>
          <w:p w14:paraId="038A2D93" w14:textId="77777777" w:rsidR="00C41721" w:rsidRPr="003248F7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842" w:type="dxa"/>
            <w:hideMark/>
          </w:tcPr>
          <w:p w14:paraId="67031E5E" w14:textId="77777777" w:rsidR="00C41721" w:rsidRPr="007426D1" w:rsidRDefault="007426D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</w:t>
            </w:r>
          </w:p>
        </w:tc>
      </w:tr>
      <w:tr w:rsidR="00C41721" w:rsidRPr="003248F7" w14:paraId="1B6FB7EC" w14:textId="77777777" w:rsidTr="00FC1FDD">
        <w:trPr>
          <w:trHeight w:val="316"/>
        </w:trPr>
        <w:tc>
          <w:tcPr>
            <w:tcW w:w="2552" w:type="dxa"/>
            <w:hideMark/>
          </w:tcPr>
          <w:p w14:paraId="054D2E3B" w14:textId="77777777" w:rsidR="00C41721" w:rsidRPr="00E27C98" w:rsidRDefault="007426D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ОБӨЖ</w:t>
            </w:r>
          </w:p>
        </w:tc>
        <w:tc>
          <w:tcPr>
            <w:tcW w:w="1842" w:type="dxa"/>
            <w:hideMark/>
          </w:tcPr>
          <w:p w14:paraId="7CF34374" w14:textId="77777777" w:rsidR="00C41721" w:rsidRPr="003248F7" w:rsidRDefault="007426D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</w:tbl>
    <w:p w14:paraId="27EF9919" w14:textId="77777777" w:rsidR="00C41721" w:rsidRPr="00D24CAD" w:rsidRDefault="00C41721" w:rsidP="00C41721">
      <w:pPr>
        <w:pStyle w:val="Default"/>
      </w:pPr>
    </w:p>
    <w:p w14:paraId="2DD12F0C" w14:textId="77777777" w:rsidR="00C41721" w:rsidRPr="00D24CAD" w:rsidRDefault="00C41721" w:rsidP="00C41721">
      <w:pPr>
        <w:pStyle w:val="Default"/>
      </w:pPr>
    </w:p>
    <w:p w14:paraId="4D06A677" w14:textId="77777777" w:rsidR="00C41721" w:rsidRPr="00D24CAD" w:rsidRDefault="00C41721" w:rsidP="00C41721">
      <w:pPr>
        <w:pStyle w:val="Default"/>
      </w:pPr>
    </w:p>
    <w:p w14:paraId="132D0B89" w14:textId="77777777" w:rsidR="00C41721" w:rsidRPr="00D24CAD" w:rsidRDefault="00C41721" w:rsidP="00C41721">
      <w:pPr>
        <w:pStyle w:val="Default"/>
      </w:pPr>
    </w:p>
    <w:p w14:paraId="42203440" w14:textId="77777777" w:rsidR="00C41721" w:rsidRPr="00D24CAD" w:rsidRDefault="00C41721" w:rsidP="00C41721">
      <w:pPr>
        <w:pStyle w:val="Default"/>
      </w:pPr>
    </w:p>
    <w:p w14:paraId="68815EE7" w14:textId="77777777" w:rsidR="00C41721" w:rsidRPr="00D24CAD" w:rsidRDefault="00C41721" w:rsidP="00C41721">
      <w:pPr>
        <w:pStyle w:val="Default"/>
      </w:pPr>
    </w:p>
    <w:p w14:paraId="4622B416" w14:textId="77777777" w:rsidR="00C41721" w:rsidRPr="00D24CAD" w:rsidRDefault="00C41721" w:rsidP="00C41721">
      <w:pPr>
        <w:pStyle w:val="Default"/>
      </w:pPr>
    </w:p>
    <w:p w14:paraId="3C63869C" w14:textId="77777777" w:rsidR="00C41721" w:rsidRPr="00D24CAD" w:rsidRDefault="00C41721" w:rsidP="00C41721">
      <w:pPr>
        <w:pStyle w:val="Default"/>
      </w:pPr>
    </w:p>
    <w:p w14:paraId="512FE79C" w14:textId="77777777" w:rsidR="00C41721" w:rsidRPr="00D24CAD" w:rsidRDefault="00C41721" w:rsidP="00C41721">
      <w:pPr>
        <w:pStyle w:val="Default"/>
      </w:pPr>
    </w:p>
    <w:p w14:paraId="35D53CD1" w14:textId="77777777" w:rsidR="00C41721" w:rsidRPr="00D24CAD" w:rsidRDefault="00C41721" w:rsidP="00C41721">
      <w:pPr>
        <w:pStyle w:val="Default"/>
      </w:pPr>
    </w:p>
    <w:p w14:paraId="508ADC0A" w14:textId="77777777" w:rsidR="00C41721" w:rsidRPr="00D24CAD" w:rsidRDefault="00C41721" w:rsidP="00C41721">
      <w:pPr>
        <w:pStyle w:val="Default"/>
      </w:pPr>
    </w:p>
    <w:p w14:paraId="7A285BB9" w14:textId="77777777" w:rsidR="00C41721" w:rsidRPr="00D24CAD" w:rsidRDefault="00C41721" w:rsidP="00C41721">
      <w:pPr>
        <w:pStyle w:val="Default"/>
      </w:pPr>
    </w:p>
    <w:p w14:paraId="7953BE37" w14:textId="77777777" w:rsidR="00C41721" w:rsidRPr="00D24CAD" w:rsidRDefault="00C41721" w:rsidP="00C41721">
      <w:pPr>
        <w:pStyle w:val="Default"/>
      </w:pPr>
    </w:p>
    <w:p w14:paraId="1CB5477B" w14:textId="77777777" w:rsidR="00C41721" w:rsidRPr="00D24CAD" w:rsidRDefault="00C41721" w:rsidP="00C41721">
      <w:pPr>
        <w:pStyle w:val="Default"/>
      </w:pPr>
    </w:p>
    <w:p w14:paraId="71840B21" w14:textId="77777777" w:rsidR="00C41721" w:rsidRPr="00D24CAD" w:rsidRDefault="00C41721" w:rsidP="00C41721">
      <w:pPr>
        <w:pStyle w:val="Default"/>
      </w:pPr>
    </w:p>
    <w:p w14:paraId="71ABDBD5" w14:textId="77777777" w:rsidR="00C41721" w:rsidRPr="00D24CAD" w:rsidRDefault="00C41721" w:rsidP="00C41721">
      <w:pPr>
        <w:pStyle w:val="Default"/>
      </w:pPr>
    </w:p>
    <w:p w14:paraId="691D7B7A" w14:textId="77777777" w:rsidR="00C41721" w:rsidRPr="00D24CAD" w:rsidRDefault="00C41721" w:rsidP="00C41721">
      <w:pPr>
        <w:pStyle w:val="Default"/>
      </w:pPr>
    </w:p>
    <w:p w14:paraId="2B16F653" w14:textId="77777777" w:rsidR="00C41721" w:rsidRPr="00D24CAD" w:rsidRDefault="00C41721" w:rsidP="00C41721">
      <w:pPr>
        <w:pStyle w:val="Default"/>
      </w:pPr>
    </w:p>
    <w:p w14:paraId="2AF4A36C" w14:textId="77777777" w:rsidR="00C41721" w:rsidRPr="00D24CAD" w:rsidRDefault="00C41721" w:rsidP="00C41721">
      <w:pPr>
        <w:pStyle w:val="Default"/>
      </w:pPr>
    </w:p>
    <w:p w14:paraId="062E34D7" w14:textId="77777777" w:rsidR="00C41721" w:rsidRPr="00D24CAD" w:rsidRDefault="00C41721" w:rsidP="00C41721">
      <w:pPr>
        <w:pStyle w:val="Default"/>
      </w:pPr>
    </w:p>
    <w:p w14:paraId="35ADBDF9" w14:textId="77777777" w:rsidR="00C41721" w:rsidRPr="00D24CAD" w:rsidRDefault="00C41721" w:rsidP="00C41721">
      <w:pPr>
        <w:pStyle w:val="Default"/>
      </w:pPr>
    </w:p>
    <w:p w14:paraId="655DD731" w14:textId="77777777" w:rsidR="00C41721" w:rsidRPr="007426D1" w:rsidRDefault="007426D1" w:rsidP="007426D1">
      <w:pPr>
        <w:pStyle w:val="Default"/>
        <w:jc w:val="center"/>
        <w:rPr>
          <w:lang w:val="kk-KZ"/>
        </w:rPr>
      </w:pPr>
      <w:r>
        <w:rPr>
          <w:lang w:val="kk-KZ"/>
        </w:rPr>
        <w:t xml:space="preserve">Алматы </w:t>
      </w:r>
      <w:r w:rsidR="00C41721">
        <w:t>202</w:t>
      </w:r>
      <w:r w:rsidR="004735DD">
        <w:rPr>
          <w:lang w:val="kk-KZ"/>
        </w:rPr>
        <w:t>5</w:t>
      </w:r>
    </w:p>
    <w:p w14:paraId="5C15558E" w14:textId="77777777" w:rsidR="00C41721" w:rsidRDefault="00C41721" w:rsidP="00C4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8011DC" w14:textId="03CE42E0" w:rsidR="00C41721" w:rsidRPr="007426D1" w:rsidRDefault="004735DD" w:rsidP="004735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35DD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«Биотехнологиядағы дизайн»</w:t>
      </w:r>
      <w:r w:rsidRPr="004735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1721" w:rsidRPr="00EB34AE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қорытынды емтихан бағдарламасы </w:t>
      </w:r>
      <w:r w:rsidR="008077E9" w:rsidRPr="008077E9">
        <w:rPr>
          <w:rFonts w:ascii="Times New Roman" w:hAnsi="Times New Roman" w:cs="Times New Roman"/>
          <w:lang w:val="kk-KZ"/>
        </w:rPr>
        <w:t>PhD</w:t>
      </w:r>
      <w:r w:rsidR="00C41721" w:rsidRPr="00EB34AE">
        <w:rPr>
          <w:rFonts w:ascii="Times New Roman" w:hAnsi="Times New Roman" w:cs="Times New Roman"/>
          <w:lang w:val="kk-KZ"/>
        </w:rPr>
        <w:t xml:space="preserve"> </w:t>
      </w:r>
      <w:r w:rsidR="00C41721" w:rsidRPr="00EB34A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26D1" w:rsidRPr="00EB34AE">
        <w:rPr>
          <w:rFonts w:ascii="Times New Roman" w:hAnsi="Times New Roman" w:cs="Times New Roman"/>
          <w:lang w:val="kk-KZ"/>
        </w:rPr>
        <w:t>аға оқ</w:t>
      </w:r>
      <w:r w:rsidR="00EB34AE">
        <w:rPr>
          <w:rFonts w:ascii="Times New Roman" w:hAnsi="Times New Roman" w:cs="Times New Roman"/>
          <w:lang w:val="kk-KZ"/>
        </w:rPr>
        <w:t>ытушы</w:t>
      </w:r>
      <w:r w:rsidR="00EB34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77E9">
        <w:rPr>
          <w:rFonts w:ascii="Times New Roman" w:hAnsi="Times New Roman" w:cs="Times New Roman"/>
          <w:sz w:val="24"/>
          <w:szCs w:val="24"/>
          <w:lang w:val="kk-KZ"/>
        </w:rPr>
        <w:t xml:space="preserve">Мамытова Н.С. </w:t>
      </w:r>
      <w:r w:rsidR="007426D1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</w:t>
      </w:r>
    </w:p>
    <w:p w14:paraId="013A06A2" w14:textId="77777777" w:rsidR="00C41721" w:rsidRPr="00EB34AE" w:rsidRDefault="00C41721" w:rsidP="00C41721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</w:p>
    <w:p w14:paraId="2A1D22EF" w14:textId="77777777" w:rsidR="00C41721" w:rsidRPr="00EB34AE" w:rsidRDefault="00C41721" w:rsidP="00C41721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557891" w14:textId="57817A6F" w:rsidR="00C41721" w:rsidRPr="00D24CAD" w:rsidRDefault="008077E9" w:rsidP="00C41721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1D42E40B" wp14:editId="76624DF1">
            <wp:extent cx="5940425" cy="2168801"/>
            <wp:effectExtent l="0" t="0" r="3175" b="3175"/>
            <wp:docPr id="129909183" name="Рисунок 1" descr="Изображение выглядит как текст, рукописный текст, Шрифт, чернил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9183" name="Рисунок 1" descr="Изображение выглядит как текст, рукописный текст, Шрифт, чернил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721" w:rsidRPr="00EC52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C41721" w:rsidRPr="00D24CAD">
        <w:rPr>
          <w:rFonts w:ascii="Times New Roman" w:hAnsi="Times New Roman" w:cs="Times New Roman"/>
          <w:i/>
          <w:sz w:val="24"/>
          <w:szCs w:val="24"/>
          <w:lang w:val="kk-KZ"/>
        </w:rPr>
        <w:t>(қолы)</w:t>
      </w:r>
    </w:p>
    <w:p w14:paraId="3BFF4FA8" w14:textId="77777777" w:rsidR="00C41721" w:rsidRPr="00D24CAD" w:rsidRDefault="00C41721" w:rsidP="00C4172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9FB8F8" w14:textId="77777777" w:rsidR="00C41721" w:rsidRPr="00D24CAD" w:rsidRDefault="00C41721" w:rsidP="00C4172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87F33D" w14:textId="77777777" w:rsidR="00C41721" w:rsidRPr="00D24CAD" w:rsidRDefault="00C41721" w:rsidP="00C4172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8B2947" w14:textId="77777777" w:rsidR="00C41721" w:rsidRPr="00D24CAD" w:rsidRDefault="00C41721" w:rsidP="00C4172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BB5286" w14:textId="77777777" w:rsidR="00C41721" w:rsidRPr="00D24CAD" w:rsidRDefault="00C41721" w:rsidP="00C41721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24C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659AE54" w14:textId="77777777" w:rsidR="00C41721" w:rsidRPr="00EC52D7" w:rsidRDefault="00C41721" w:rsidP="00C41721">
      <w:pPr>
        <w:pStyle w:val="Default"/>
        <w:rPr>
          <w:lang w:val="kk-KZ"/>
        </w:rPr>
      </w:pPr>
    </w:p>
    <w:p w14:paraId="2981A994" w14:textId="77777777" w:rsidR="00C41721" w:rsidRPr="00EC52D7" w:rsidRDefault="00C41721" w:rsidP="00C41721">
      <w:pPr>
        <w:spacing w:after="160" w:line="259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kk-KZ" w:eastAsia="en-US"/>
        </w:rPr>
      </w:pPr>
      <w:r w:rsidRPr="00EC52D7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6E535D2B" w14:textId="77777777" w:rsidR="00C41721" w:rsidRPr="008077E9" w:rsidRDefault="00C41721" w:rsidP="00C41721">
      <w:pPr>
        <w:pStyle w:val="3"/>
        <w:ind w:right="-1" w:firstLine="708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  <w:r w:rsidRPr="008077E9">
        <w:rPr>
          <w:rFonts w:cs="Times New Roman"/>
          <w:b/>
          <w:bCs/>
          <w:color w:val="000000"/>
          <w:sz w:val="24"/>
          <w:szCs w:val="24"/>
          <w:lang w:val="kk-KZ"/>
        </w:rPr>
        <w:lastRenderedPageBreak/>
        <w:t>1. Емтихан формасы</w:t>
      </w:r>
    </w:p>
    <w:p w14:paraId="0F2A22A0" w14:textId="77777777" w:rsidR="00C41721" w:rsidRPr="007426D1" w:rsidRDefault="00C41721" w:rsidP="007426D1">
      <w:pPr>
        <w:pStyle w:val="3"/>
        <w:ind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EC52D7">
        <w:rPr>
          <w:rFonts w:cs="Times New Roman"/>
          <w:color w:val="000000"/>
          <w:sz w:val="24"/>
          <w:szCs w:val="24"/>
          <w:lang w:val="kk-KZ"/>
        </w:rPr>
        <w:t xml:space="preserve">Univer </w:t>
      </w:r>
      <w:r w:rsidR="007426D1">
        <w:rPr>
          <w:rFonts w:cs="Times New Roman"/>
          <w:color w:val="000000"/>
          <w:sz w:val="24"/>
          <w:szCs w:val="24"/>
          <w:lang w:val="kk-KZ"/>
        </w:rPr>
        <w:t>жүйесі</w:t>
      </w:r>
      <w:r w:rsidR="007426D1" w:rsidRPr="00EC52D7">
        <w:rPr>
          <w:rFonts w:cs="Times New Roman"/>
          <w:color w:val="000000"/>
          <w:sz w:val="24"/>
          <w:szCs w:val="24"/>
          <w:lang w:val="kk-KZ"/>
        </w:rPr>
        <w:t xml:space="preserve"> платформасы</w:t>
      </w:r>
      <w:r w:rsidRPr="00EC52D7">
        <w:rPr>
          <w:rFonts w:cs="Times New Roman"/>
          <w:color w:val="000000"/>
          <w:sz w:val="24"/>
          <w:szCs w:val="24"/>
          <w:lang w:val="kk-KZ"/>
        </w:rPr>
        <w:t xml:space="preserve"> .</w:t>
      </w:r>
    </w:p>
    <w:p w14:paraId="5E7F0C18" w14:textId="77777777" w:rsidR="00C41721" w:rsidRPr="007426D1" w:rsidRDefault="00C41721" w:rsidP="007426D1">
      <w:pPr>
        <w:pStyle w:val="3"/>
        <w:ind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EB34AE">
        <w:rPr>
          <w:rFonts w:cs="Times New Roman"/>
          <w:color w:val="000000"/>
          <w:sz w:val="24"/>
          <w:szCs w:val="24"/>
          <w:lang w:val="kk-KZ"/>
        </w:rPr>
        <w:t xml:space="preserve">Емтихан түрі - офлайн </w:t>
      </w:r>
      <w:r w:rsidR="007426D1">
        <w:rPr>
          <w:rFonts w:cs="Times New Roman"/>
          <w:color w:val="000000"/>
          <w:sz w:val="24"/>
          <w:szCs w:val="24"/>
          <w:lang w:val="kk-KZ"/>
        </w:rPr>
        <w:t>(жазбаша)</w:t>
      </w:r>
      <w:r w:rsidRPr="00EB34AE">
        <w:rPr>
          <w:rFonts w:cs="Times New Roman"/>
          <w:color w:val="000000"/>
          <w:sz w:val="24"/>
          <w:szCs w:val="24"/>
          <w:lang w:val="kk-KZ"/>
        </w:rPr>
        <w:t>.</w:t>
      </w:r>
    </w:p>
    <w:p w14:paraId="4AFFE8DB" w14:textId="77777777" w:rsidR="00C41721" w:rsidRPr="00EB34AE" w:rsidRDefault="007426D1" w:rsidP="00C41721">
      <w:pPr>
        <w:pStyle w:val="3"/>
        <w:ind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C41721" w:rsidRPr="00EB34AE">
        <w:rPr>
          <w:rFonts w:cs="Times New Roman"/>
          <w:color w:val="000000"/>
          <w:sz w:val="24"/>
          <w:szCs w:val="24"/>
          <w:lang w:val="kk-KZ"/>
        </w:rPr>
        <w:t xml:space="preserve"> Студенттер емтиханға арналған нұсқаулықтың талаптарына сәйкес емтихан басталардан 30 минут бұрын дайындалуы керек.</w:t>
      </w:r>
    </w:p>
    <w:p w14:paraId="5695083A" w14:textId="77777777" w:rsidR="00C41721" w:rsidRPr="00EB34AE" w:rsidRDefault="00C41721" w:rsidP="00C41721">
      <w:pPr>
        <w:pStyle w:val="3"/>
        <w:ind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EB34AE">
        <w:rPr>
          <w:rFonts w:cs="Times New Roman"/>
          <w:color w:val="000000"/>
          <w:sz w:val="24"/>
          <w:szCs w:val="24"/>
          <w:lang w:val="kk-KZ"/>
        </w:rPr>
        <w:t xml:space="preserve">Мониторинг бөлімінің өкілдері мен оқытушылар құрамымен бақылау. </w:t>
      </w:r>
      <w:r w:rsidR="007426D1">
        <w:rPr>
          <w:rFonts w:cs="Times New Roman"/>
          <w:color w:val="000000"/>
          <w:sz w:val="24"/>
          <w:szCs w:val="24"/>
          <w:lang w:val="kk-KZ"/>
        </w:rPr>
        <w:t>Магистранттың құжатын тексеру</w:t>
      </w:r>
      <w:r w:rsidRPr="00EB34AE">
        <w:rPr>
          <w:rFonts w:cs="Times New Roman"/>
          <w:color w:val="000000"/>
          <w:sz w:val="24"/>
          <w:szCs w:val="24"/>
          <w:lang w:val="kk-KZ"/>
        </w:rPr>
        <w:t xml:space="preserve">. Бейнекамера </w:t>
      </w:r>
      <w:r w:rsidR="007426D1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Pr="00EB34AE">
        <w:rPr>
          <w:rFonts w:cs="Times New Roman"/>
          <w:color w:val="000000"/>
          <w:sz w:val="24"/>
          <w:szCs w:val="24"/>
          <w:lang w:val="kk-KZ"/>
        </w:rPr>
        <w:t>нөмірі жазылған үстелді қамтуы керек. Студенттің жанында ешкім болмауы керек: парта үстіне қағаздарды, кітаптарды және басқа мәтіндік құжаттарды, сондай-ақ электронды құрылғыларды (тек деканаттың рұқсатымен), оның ішінде құлаққапты қоюға болмайды.</w:t>
      </w:r>
    </w:p>
    <w:p w14:paraId="2E697DC6" w14:textId="77777777" w:rsidR="00C41721" w:rsidRPr="00EB34AE" w:rsidRDefault="007426D1" w:rsidP="00C41721">
      <w:pPr>
        <w:pStyle w:val="3"/>
        <w:ind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C41721" w:rsidRPr="00EB34AE">
        <w:rPr>
          <w:rFonts w:cs="Times New Roman"/>
          <w:color w:val="000000"/>
          <w:sz w:val="24"/>
          <w:szCs w:val="24"/>
          <w:lang w:val="kk-KZ"/>
        </w:rPr>
        <w:t xml:space="preserve"> Маман емтихандарды тапсырудың бүкіл процесін бақылайды, сонымен қатар веб-камера арқылы нақты уақыт режимінде бейнебақылау арқылы емтиханд</w:t>
      </w:r>
      <w:r w:rsidR="001D2EAC" w:rsidRPr="00EB34AE">
        <w:rPr>
          <w:rFonts w:cs="Times New Roman"/>
          <w:color w:val="000000"/>
          <w:sz w:val="24"/>
          <w:szCs w:val="24"/>
          <w:lang w:val="kk-KZ"/>
        </w:rPr>
        <w:t>арды тапсыру процесін бақылайды</w:t>
      </w:r>
      <w:r w:rsidR="00C41721" w:rsidRPr="00EB34AE">
        <w:rPr>
          <w:rFonts w:cs="Times New Roman"/>
          <w:color w:val="000000"/>
          <w:sz w:val="24"/>
          <w:szCs w:val="24"/>
          <w:lang w:val="kk-KZ"/>
        </w:rPr>
        <w:t xml:space="preserve">. Емтихандар </w:t>
      </w:r>
      <w:r w:rsidR="001D2EAC">
        <w:rPr>
          <w:rFonts w:cs="Times New Roman"/>
          <w:color w:val="000000"/>
          <w:sz w:val="24"/>
          <w:szCs w:val="24"/>
          <w:lang w:val="kk-KZ"/>
        </w:rPr>
        <w:t xml:space="preserve"> түсірілімі </w:t>
      </w:r>
      <w:r w:rsidR="001D2EAC" w:rsidRPr="00EB34AE">
        <w:rPr>
          <w:rFonts w:cs="Times New Roman"/>
          <w:color w:val="000000"/>
          <w:sz w:val="24"/>
          <w:szCs w:val="24"/>
          <w:lang w:val="kk-KZ"/>
        </w:rPr>
        <w:t xml:space="preserve">алты ай бойы </w:t>
      </w:r>
      <w:r w:rsidR="001D2EAC">
        <w:rPr>
          <w:rFonts w:cs="Times New Roman"/>
          <w:color w:val="000000"/>
          <w:sz w:val="24"/>
          <w:szCs w:val="24"/>
          <w:lang w:val="kk-KZ"/>
        </w:rPr>
        <w:t>сақталады</w:t>
      </w:r>
      <w:r w:rsidR="00C41721" w:rsidRPr="00EB34AE">
        <w:rPr>
          <w:rFonts w:cs="Times New Roman"/>
          <w:color w:val="000000"/>
          <w:sz w:val="24"/>
          <w:szCs w:val="24"/>
          <w:lang w:val="kk-KZ"/>
        </w:rPr>
        <w:t>, содан кейін комиссия заң бұзушылықтардың шынымен болған-болмағанын шеше алады. Емтихан нәтижелері шолу нәтижелері бойынша қайта қаралуы мүмкін. Егер студент емтихан ережелерін бұзса, нәтиже жойылады.</w:t>
      </w:r>
    </w:p>
    <w:p w14:paraId="200AF391" w14:textId="77777777" w:rsidR="00C41721" w:rsidRPr="00EB34AE" w:rsidRDefault="001D2EAC" w:rsidP="00C41721">
      <w:pPr>
        <w:pStyle w:val="3"/>
        <w:ind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EB34AE">
        <w:rPr>
          <w:rFonts w:cs="Times New Roman"/>
          <w:color w:val="000000"/>
          <w:sz w:val="24"/>
          <w:szCs w:val="24"/>
          <w:lang w:val="kk-KZ"/>
        </w:rPr>
        <w:t xml:space="preserve">Емтихан ұзақтығы – </w:t>
      </w:r>
      <w:r w:rsidR="00C41721" w:rsidRPr="00EB34AE">
        <w:rPr>
          <w:rFonts w:cs="Times New Roman"/>
          <w:color w:val="000000"/>
          <w:sz w:val="24"/>
          <w:szCs w:val="24"/>
          <w:lang w:val="kk-KZ"/>
        </w:rPr>
        <w:t xml:space="preserve"> Univer – 120 минутта 3 сұраққа жауап беру.</w:t>
      </w:r>
    </w:p>
    <w:p w14:paraId="5F2EC4F6" w14:textId="77777777" w:rsidR="00C41721" w:rsidRPr="00EB34AE" w:rsidRDefault="00C41721" w:rsidP="00C41721">
      <w:pPr>
        <w:pStyle w:val="3"/>
        <w:ind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EB34AE">
        <w:rPr>
          <w:rFonts w:cs="Times New Roman"/>
          <w:color w:val="000000"/>
          <w:sz w:val="24"/>
          <w:szCs w:val="24"/>
          <w:lang w:val="kk-KZ"/>
        </w:rPr>
        <w:t>Жүргізу ережелері.</w:t>
      </w:r>
    </w:p>
    <w:p w14:paraId="2046EF8E" w14:textId="77777777" w:rsidR="00C41721" w:rsidRPr="00EB34AE" w:rsidRDefault="00C41721" w:rsidP="00C41721">
      <w:pPr>
        <w:pStyle w:val="3"/>
        <w:ind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EB34AE">
        <w:rPr>
          <w:rFonts w:cs="Times New Roman"/>
          <w:color w:val="000000"/>
          <w:sz w:val="24"/>
          <w:szCs w:val="24"/>
          <w:lang w:val="kk-KZ"/>
        </w:rPr>
        <w:t xml:space="preserve">Емтихан кестесі студенттер мен оқытушыларға </w:t>
      </w:r>
      <w:r w:rsidR="001D2EAC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Pr="00EB34AE">
        <w:rPr>
          <w:rFonts w:cs="Times New Roman"/>
          <w:color w:val="000000"/>
          <w:sz w:val="24"/>
          <w:szCs w:val="24"/>
          <w:lang w:val="kk-KZ"/>
        </w:rPr>
        <w:t xml:space="preserve">Univer </w:t>
      </w:r>
      <w:r w:rsidR="001D2EAC">
        <w:rPr>
          <w:rFonts w:cs="Times New Roman"/>
          <w:color w:val="000000"/>
          <w:sz w:val="24"/>
          <w:szCs w:val="24"/>
          <w:lang w:val="kk-KZ"/>
        </w:rPr>
        <w:t>жүйесінде</w:t>
      </w:r>
      <w:r w:rsidRPr="00EB34AE">
        <w:rPr>
          <w:rFonts w:cs="Times New Roman"/>
          <w:color w:val="000000"/>
          <w:sz w:val="24"/>
          <w:szCs w:val="24"/>
          <w:lang w:val="kk-KZ"/>
        </w:rPr>
        <w:t xml:space="preserve"> алдын ала белгілі болуы керек .</w:t>
      </w:r>
    </w:p>
    <w:p w14:paraId="5C60DA6C" w14:textId="1AE83616" w:rsidR="00C41721" w:rsidRPr="001D2EAC" w:rsidRDefault="00C41721" w:rsidP="00C41721">
      <w:pPr>
        <w:pStyle w:val="3"/>
        <w:ind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EB34AE">
        <w:rPr>
          <w:rFonts w:cs="Times New Roman"/>
          <w:color w:val="000000"/>
          <w:sz w:val="24"/>
          <w:szCs w:val="24"/>
          <w:lang w:val="kk-KZ"/>
        </w:rPr>
        <w:t xml:space="preserve">Баға қою уақыты мәтіндік құжатты тексергеннен кейін бірден </w:t>
      </w:r>
      <w:r w:rsidR="001D2EAC">
        <w:rPr>
          <w:rFonts w:cs="Times New Roman"/>
          <w:color w:val="000000"/>
          <w:sz w:val="24"/>
          <w:szCs w:val="24"/>
          <w:lang w:val="kk-KZ"/>
        </w:rPr>
        <w:t>қойылады.</w:t>
      </w:r>
      <w:r w:rsidRPr="00EB34AE">
        <w:rPr>
          <w:rFonts w:cs="Times New Roman"/>
          <w:color w:val="000000"/>
          <w:sz w:val="24"/>
          <w:szCs w:val="24"/>
          <w:lang w:val="kk-KZ"/>
        </w:rPr>
        <w:t xml:space="preserve"> Қолмен жазылған жауап парағын </w:t>
      </w:r>
      <w:r w:rsidR="001D2EAC">
        <w:rPr>
          <w:rFonts w:cs="Times New Roman"/>
          <w:color w:val="000000"/>
          <w:sz w:val="24"/>
          <w:szCs w:val="24"/>
          <w:lang w:val="kk-KZ"/>
        </w:rPr>
        <w:t>оқытушы</w:t>
      </w:r>
      <w:r w:rsidRPr="00EB34AE">
        <w:rPr>
          <w:rFonts w:cs="Times New Roman"/>
          <w:color w:val="000000"/>
          <w:sz w:val="24"/>
          <w:szCs w:val="24"/>
          <w:lang w:val="kk-KZ"/>
        </w:rPr>
        <w:t xml:space="preserve"> тексереді. Нәтижелер UNIVER </w:t>
      </w:r>
      <w:r w:rsidR="001D2EAC">
        <w:rPr>
          <w:rFonts w:cs="Times New Roman"/>
          <w:color w:val="000000"/>
          <w:sz w:val="24"/>
          <w:szCs w:val="24"/>
          <w:lang w:val="kk-KZ"/>
        </w:rPr>
        <w:t xml:space="preserve"> жүйесіне</w:t>
      </w:r>
      <w:r w:rsidR="008077E9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Pr="00EB34AE">
        <w:rPr>
          <w:rFonts w:cs="Times New Roman"/>
          <w:color w:val="000000"/>
          <w:sz w:val="24"/>
          <w:szCs w:val="24"/>
          <w:lang w:val="kk-KZ"/>
        </w:rPr>
        <w:t xml:space="preserve">көрсетіледі. </w:t>
      </w:r>
      <w:r w:rsidR="001D2EAC">
        <w:rPr>
          <w:rFonts w:cs="Times New Roman"/>
          <w:color w:val="000000"/>
          <w:sz w:val="24"/>
          <w:szCs w:val="24"/>
          <w:lang w:val="kk-KZ"/>
        </w:rPr>
        <w:t xml:space="preserve"> </w:t>
      </w:r>
    </w:p>
    <w:p w14:paraId="0AA85826" w14:textId="77777777" w:rsidR="00C41721" w:rsidRPr="00EB34AE" w:rsidRDefault="00C41721" w:rsidP="00C41721">
      <w:pPr>
        <w:pStyle w:val="3"/>
        <w:ind w:right="-1" w:firstLine="708"/>
        <w:jc w:val="both"/>
        <w:rPr>
          <w:rFonts w:cs="Times New Roman"/>
          <w:b/>
          <w:color w:val="000000"/>
          <w:sz w:val="24"/>
          <w:szCs w:val="24"/>
          <w:u w:val="single"/>
          <w:lang w:val="kk-KZ"/>
        </w:rPr>
      </w:pPr>
      <w:r w:rsidRPr="00EB34AE">
        <w:rPr>
          <w:rFonts w:cs="Times New Roman"/>
          <w:b/>
          <w:color w:val="000000"/>
          <w:sz w:val="24"/>
          <w:szCs w:val="24"/>
          <w:u w:val="single"/>
          <w:lang w:val="kk-KZ"/>
        </w:rPr>
        <w:t>Емтихан нәтижелерін мониторинг бөлімі қарауы мүмкін. Егер студент тапсыру ережелерін бұзса, оның нәтижесі жойылады.</w:t>
      </w:r>
    </w:p>
    <w:p w14:paraId="774A6765" w14:textId="77777777" w:rsidR="00C41721" w:rsidRPr="00EB34AE" w:rsidRDefault="00C41721" w:rsidP="00C41721">
      <w:pPr>
        <w:pStyle w:val="3"/>
        <w:spacing w:after="0" w:line="240" w:lineRule="auto"/>
        <w:ind w:left="0"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EB34AE">
        <w:rPr>
          <w:rFonts w:cs="Times New Roman"/>
          <w:color w:val="000000"/>
          <w:sz w:val="24"/>
          <w:szCs w:val="24"/>
          <w:lang w:val="kk-KZ"/>
        </w:rPr>
        <w:t>Емтихан сұрақтарының жалпы саны 21.</w:t>
      </w:r>
    </w:p>
    <w:p w14:paraId="7C6D735E" w14:textId="77777777" w:rsidR="00C41721" w:rsidRPr="00EB34AE" w:rsidRDefault="00C41721" w:rsidP="00C41721">
      <w:pPr>
        <w:pStyle w:val="3"/>
        <w:spacing w:after="0" w:line="240" w:lineRule="auto"/>
        <w:ind w:left="0" w:right="-1" w:firstLine="708"/>
        <w:jc w:val="both"/>
        <w:rPr>
          <w:rFonts w:cs="Times New Roman"/>
          <w:color w:val="000000"/>
          <w:sz w:val="24"/>
          <w:szCs w:val="24"/>
          <w:lang w:val="kk-KZ"/>
        </w:rPr>
      </w:pPr>
    </w:p>
    <w:p w14:paraId="0DEFC9B9" w14:textId="77777777" w:rsidR="00C41721" w:rsidRPr="00EB34AE" w:rsidRDefault="00C41721" w:rsidP="00C41721">
      <w:pPr>
        <w:pStyle w:val="Default"/>
        <w:spacing w:after="14"/>
        <w:jc w:val="center"/>
        <w:rPr>
          <w:b/>
          <w:bCs/>
          <w:lang w:val="kk-KZ"/>
        </w:rPr>
      </w:pPr>
      <w:r w:rsidRPr="00EB34AE">
        <w:rPr>
          <w:b/>
          <w:bCs/>
          <w:lang w:val="kk-KZ"/>
        </w:rPr>
        <w:t>Тапсырмалар жазылатын тақырыптар</w:t>
      </w:r>
    </w:p>
    <w:p w14:paraId="431A7953" w14:textId="77777777" w:rsidR="00C41721" w:rsidRPr="00EB34AE" w:rsidRDefault="00C41721" w:rsidP="00C41721">
      <w:pPr>
        <w:pStyle w:val="Default"/>
        <w:spacing w:after="14"/>
        <w:jc w:val="center"/>
        <w:rPr>
          <w:b/>
          <w:bCs/>
          <w:lang w:val="kk-KZ"/>
        </w:rPr>
      </w:pPr>
    </w:p>
    <w:tbl>
      <w:tblPr>
        <w:tblStyle w:val="a6"/>
        <w:tblW w:w="10178" w:type="dxa"/>
        <w:tblInd w:w="-572" w:type="dxa"/>
        <w:tblLook w:val="04A0" w:firstRow="1" w:lastRow="0" w:firstColumn="1" w:lastColumn="0" w:noHBand="0" w:noVBand="1"/>
      </w:tblPr>
      <w:tblGrid>
        <w:gridCol w:w="456"/>
        <w:gridCol w:w="9722"/>
      </w:tblGrid>
      <w:tr w:rsidR="00C41721" w:rsidRPr="008077E9" w14:paraId="38253320" w14:textId="77777777" w:rsidTr="00FC1FDD"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B0D" w14:textId="77777777" w:rsidR="00C41721" w:rsidRPr="004735DD" w:rsidRDefault="00C41721" w:rsidP="00FC1FD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C41721" w:rsidRPr="004735DD" w14:paraId="75046078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20B4" w14:textId="77777777" w:rsidR="00C41721" w:rsidRPr="004735DD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735" w14:textId="77777777" w:rsidR="00C41721" w:rsidRPr="004735DD" w:rsidRDefault="004735DD" w:rsidP="00FC1FDD">
            <w:pPr>
              <w:tabs>
                <w:tab w:val="left" w:pos="1276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иотехнологиядағы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дизайнға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кіріспе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перспективалар</w:t>
            </w:r>
            <w:proofErr w:type="spellEnd"/>
          </w:p>
        </w:tc>
      </w:tr>
      <w:tr w:rsidR="00C41721" w:rsidRPr="008077E9" w14:paraId="5D755ABB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E217" w14:textId="77777777" w:rsidR="00C41721" w:rsidRPr="004735DD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7FE" w14:textId="77777777" w:rsidR="00C41721" w:rsidRPr="004735DD" w:rsidRDefault="00C41721" w:rsidP="00C417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735DD"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Биомимикрия негіздері: табиғаттан алынған үлгілер</w:t>
            </w:r>
          </w:p>
        </w:tc>
      </w:tr>
      <w:tr w:rsidR="00C41721" w:rsidRPr="008077E9" w14:paraId="4E390C60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A181" w14:textId="77777777" w:rsidR="00C41721" w:rsidRPr="004735DD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F72" w14:textId="77777777" w:rsidR="00C41721" w:rsidRPr="004735DD" w:rsidRDefault="004735DD" w:rsidP="00FC1FDD">
            <w:pPr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Биофильді дизайн: ұғымы, мақсаттары, тәсілдері</w:t>
            </w:r>
          </w:p>
        </w:tc>
      </w:tr>
      <w:tr w:rsidR="00C41721" w:rsidRPr="004735DD" w14:paraId="049533BE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8F0B" w14:textId="77777777" w:rsidR="00C41721" w:rsidRPr="004735DD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6D5" w14:textId="77777777" w:rsidR="00C41721" w:rsidRPr="004735DD" w:rsidRDefault="004735DD" w:rsidP="00FC1FDD">
            <w:pPr>
              <w:ind w:firstLine="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Биутилизация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технологиялары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қалдықтарды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биоматериалдарға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өңде</w:t>
            </w: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C41721" w:rsidRPr="008077E9" w14:paraId="60E8BD95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A4F6" w14:textId="77777777" w:rsidR="00C41721" w:rsidRPr="004735DD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042" w14:textId="77777777" w:rsidR="00C41721" w:rsidRPr="004735DD" w:rsidRDefault="004735DD" w:rsidP="00FC1FD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Микробиологиялық синтез: негіздері, мысалдары, қолданылуы</w:t>
            </w:r>
          </w:p>
        </w:tc>
      </w:tr>
      <w:tr w:rsidR="00C41721" w:rsidRPr="008077E9" w14:paraId="4BAB6EA8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F5C3" w14:textId="77777777" w:rsidR="00C41721" w:rsidRPr="004735DD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49D" w14:textId="77777777" w:rsidR="00C41721" w:rsidRPr="004735DD" w:rsidRDefault="004735DD" w:rsidP="00EB34A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Биокатализ: ферменттер және олардың өндірістегі қолданысы</w:t>
            </w:r>
          </w:p>
        </w:tc>
      </w:tr>
      <w:tr w:rsidR="00C41721" w:rsidRPr="008077E9" w14:paraId="06B78326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F1C9" w14:textId="77777777" w:rsidR="00C41721" w:rsidRPr="004735DD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BD3" w14:textId="77777777" w:rsidR="00C41721" w:rsidRPr="004735DD" w:rsidRDefault="00C41721" w:rsidP="00FC1FD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735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735DD"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Гендік инженерия: жаңа өнімдер жасау үшін геномды редакциялау</w:t>
            </w:r>
          </w:p>
        </w:tc>
      </w:tr>
      <w:tr w:rsidR="00C41721" w:rsidRPr="004735DD" w14:paraId="2F2D254D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05F2" w14:textId="77777777" w:rsidR="00C41721" w:rsidRPr="004735DD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726" w14:textId="77777777" w:rsidR="00C41721" w:rsidRPr="004735DD" w:rsidRDefault="004735DD" w:rsidP="00FC1FD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Нанобиотехнологиялар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наноматериалдар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нанобөлшектер</w:t>
            </w:r>
            <w:proofErr w:type="spellEnd"/>
          </w:p>
        </w:tc>
      </w:tr>
      <w:tr w:rsidR="00C41721" w:rsidRPr="008077E9" w14:paraId="5B981A97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D329" w14:textId="77777777" w:rsidR="00C41721" w:rsidRPr="004735DD" w:rsidRDefault="00C41721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C415" w14:textId="77777777" w:rsidR="00C41721" w:rsidRPr="004735DD" w:rsidRDefault="004735DD" w:rsidP="00FC1FD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Фармацевтикадағы биодизайн: дәрі-дәрмектер мен терапевтикалық ақуыздар жасау</w:t>
            </w:r>
          </w:p>
        </w:tc>
      </w:tr>
      <w:tr w:rsidR="00F158CF" w:rsidRPr="004735DD" w14:paraId="4D4BF9B3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FF33" w14:textId="77777777" w:rsidR="00F158CF" w:rsidRPr="004735DD" w:rsidRDefault="00F158CF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3A64" w14:textId="77777777" w:rsidR="00F158CF" w:rsidRPr="004735DD" w:rsidRDefault="004735DD" w:rsidP="00FC1FD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Агробиотехнология: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шаруашылығында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биодизайнды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</w:tc>
      </w:tr>
      <w:tr w:rsidR="00F158CF" w:rsidRPr="008077E9" w14:paraId="093CABF7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2D07" w14:textId="77777777" w:rsidR="00F158CF" w:rsidRPr="004735DD" w:rsidRDefault="00F158CF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00C" w14:textId="77777777" w:rsidR="00F158CF" w:rsidRPr="004735DD" w:rsidRDefault="004735DD" w:rsidP="00F158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дизайн: биотехнологиядағы тұрақты тәсілдер</w:t>
            </w:r>
          </w:p>
        </w:tc>
      </w:tr>
      <w:tr w:rsidR="00F158CF" w:rsidRPr="004735DD" w14:paraId="39C102D5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E317" w14:textId="77777777" w:rsidR="00F158CF" w:rsidRPr="004735DD" w:rsidRDefault="00F158CF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AAE" w14:textId="77777777" w:rsidR="00F158CF" w:rsidRPr="004735DD" w:rsidRDefault="004735DD" w:rsidP="00FC1F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Биодизайн мен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биутилизация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технологияларын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интеграциялау</w:t>
            </w:r>
            <w:proofErr w:type="spellEnd"/>
          </w:p>
        </w:tc>
      </w:tr>
      <w:tr w:rsidR="00F158CF" w:rsidRPr="008077E9" w14:paraId="2A642E47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7554" w14:textId="77777777" w:rsidR="00F158CF" w:rsidRPr="004735DD" w:rsidRDefault="00F158CF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EA15" w14:textId="77777777" w:rsidR="00F158CF" w:rsidRPr="004735DD" w:rsidRDefault="004735DD" w:rsidP="00FC1FD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Биодизайнның этикалық аспектілері: биоэтика, қауіпсіздік, жауапкершілік</w:t>
            </w:r>
          </w:p>
        </w:tc>
      </w:tr>
      <w:tr w:rsidR="00F158CF" w:rsidRPr="004735DD" w14:paraId="43B8C617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1D01" w14:textId="77777777" w:rsidR="00F158CF" w:rsidRPr="004735DD" w:rsidRDefault="00F158CF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694" w14:textId="77777777" w:rsidR="00F158CF" w:rsidRPr="004735DD" w:rsidRDefault="004735DD" w:rsidP="00FC1FD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Биодизайндағы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5DD">
              <w:rPr>
                <w:rFonts w:ascii="Times New Roman" w:hAnsi="Times New Roman" w:cs="Times New Roman"/>
                <w:sz w:val="24"/>
                <w:szCs w:val="24"/>
              </w:rPr>
              <w:t>автоматтандыру</w:t>
            </w:r>
            <w:proofErr w:type="spellEnd"/>
          </w:p>
        </w:tc>
      </w:tr>
      <w:tr w:rsidR="00F158CF" w:rsidRPr="004735DD" w14:paraId="2D463621" w14:textId="77777777" w:rsidTr="00FC1F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309B" w14:textId="77777777" w:rsidR="00F158CF" w:rsidRPr="004735DD" w:rsidRDefault="00F158CF" w:rsidP="00FC1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264" w14:textId="77777777" w:rsidR="00F158CF" w:rsidRPr="004735DD" w:rsidRDefault="004735DD" w:rsidP="00FC1FD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биотехнологиялық шешімдер</w:t>
            </w:r>
          </w:p>
        </w:tc>
      </w:tr>
    </w:tbl>
    <w:p w14:paraId="7997549F" w14:textId="77777777" w:rsidR="00C41721" w:rsidRPr="00EB34AE" w:rsidRDefault="00C41721" w:rsidP="00C41721">
      <w:pPr>
        <w:pStyle w:val="Default"/>
        <w:spacing w:after="14"/>
        <w:jc w:val="both"/>
        <w:rPr>
          <w:b/>
          <w:bCs/>
          <w:lang w:val="kk-KZ"/>
        </w:rPr>
      </w:pPr>
    </w:p>
    <w:p w14:paraId="3D96404A" w14:textId="77777777" w:rsidR="004735DD" w:rsidRPr="004735DD" w:rsidRDefault="00C41721" w:rsidP="004735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35D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735DD" w:rsidRPr="004735D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Әдебиет: </w:t>
      </w:r>
      <w:r w:rsidR="004735DD" w:rsidRPr="004735DD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негізгі</w:t>
      </w:r>
      <w:r w:rsidR="004735DD" w:rsidRPr="004735D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қосымша.</w:t>
      </w:r>
    </w:p>
    <w:p w14:paraId="482D1958" w14:textId="77777777" w:rsidR="004735DD" w:rsidRPr="004735DD" w:rsidRDefault="004735DD" w:rsidP="00473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735DD">
        <w:rPr>
          <w:rFonts w:ascii="Times New Roman" w:hAnsi="Times New Roman" w:cs="Times New Roman"/>
          <w:sz w:val="24"/>
          <w:szCs w:val="24"/>
          <w:lang w:val="kk-KZ"/>
        </w:rPr>
        <w:t>Yoseph Bar-Cohen//</w:t>
      </w:r>
      <w:r w:rsidRPr="004735DD">
        <w:rPr>
          <w:rStyle w:val="aa"/>
          <w:rFonts w:ascii="Times New Roman" w:hAnsi="Times New Roman" w:cs="Times New Roman"/>
          <w:sz w:val="24"/>
          <w:szCs w:val="24"/>
          <w:lang w:val="kk-KZ"/>
        </w:rPr>
        <w:t xml:space="preserve"> Biomimetics: Nature-Based Innovation</w:t>
      </w:r>
      <w:r w:rsidRPr="004735DD">
        <w:rPr>
          <w:rFonts w:ascii="Times New Roman" w:hAnsi="Times New Roman" w:cs="Times New Roman"/>
          <w:sz w:val="24"/>
          <w:szCs w:val="24"/>
          <w:lang w:val="kk-KZ"/>
        </w:rPr>
        <w:t>Издательство: CRC Press. 2020. ISBN: 978-1138076745</w:t>
      </w:r>
    </w:p>
    <w:p w14:paraId="0532233C" w14:textId="77777777" w:rsidR="004735DD" w:rsidRPr="004735DD" w:rsidRDefault="004735DD" w:rsidP="00473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735DD">
        <w:rPr>
          <w:rStyle w:val="aa"/>
          <w:rFonts w:ascii="Times New Roman" w:hAnsi="Times New Roman" w:cs="Times New Roman"/>
          <w:sz w:val="24"/>
          <w:szCs w:val="24"/>
        </w:rPr>
        <w:t>Смит Р.</w:t>
      </w:r>
      <w:r w:rsidRPr="004735DD">
        <w:rPr>
          <w:rFonts w:ascii="Times New Roman" w:hAnsi="Times New Roman" w:cs="Times New Roman"/>
          <w:sz w:val="24"/>
          <w:szCs w:val="24"/>
        </w:rPr>
        <w:t xml:space="preserve"> </w:t>
      </w:r>
      <w:r w:rsidRPr="004735DD">
        <w:rPr>
          <w:rStyle w:val="a7"/>
          <w:rFonts w:ascii="Times New Roman" w:hAnsi="Times New Roman" w:cs="Times New Roman"/>
          <w:sz w:val="24"/>
          <w:szCs w:val="24"/>
        </w:rPr>
        <w:t>Устойчивый дизайн в биотехнологиях</w:t>
      </w:r>
      <w:r w:rsidRPr="004735DD">
        <w:rPr>
          <w:rFonts w:ascii="Times New Roman" w:hAnsi="Times New Roman" w:cs="Times New Roman"/>
          <w:sz w:val="24"/>
          <w:szCs w:val="24"/>
        </w:rPr>
        <w:t xml:space="preserve">. Издательство: </w:t>
      </w:r>
      <w:proofErr w:type="spellStart"/>
      <w:r w:rsidRPr="004735DD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4735DD">
        <w:rPr>
          <w:rFonts w:ascii="Times New Roman" w:hAnsi="Times New Roman" w:cs="Times New Roman"/>
          <w:sz w:val="24"/>
          <w:szCs w:val="24"/>
        </w:rPr>
        <w:t xml:space="preserve"> 2021.ISBN: 978-0128233368</w:t>
      </w:r>
    </w:p>
    <w:p w14:paraId="6F7E553D" w14:textId="77777777" w:rsidR="004735DD" w:rsidRPr="004735DD" w:rsidRDefault="004735DD" w:rsidP="00473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735DD">
        <w:rPr>
          <w:rStyle w:val="aa"/>
          <w:rFonts w:ascii="Times New Roman" w:hAnsi="Times New Roman" w:cs="Times New Roman"/>
          <w:sz w:val="24"/>
          <w:szCs w:val="24"/>
        </w:rPr>
        <w:t>Кэмпбелл М.</w:t>
      </w:r>
      <w:r w:rsidRPr="004735DD">
        <w:rPr>
          <w:rFonts w:ascii="Times New Roman" w:hAnsi="Times New Roman" w:cs="Times New Roman"/>
          <w:sz w:val="24"/>
          <w:szCs w:val="24"/>
        </w:rPr>
        <w:t xml:space="preserve"> </w:t>
      </w:r>
      <w:r w:rsidRPr="004735DD">
        <w:rPr>
          <w:rStyle w:val="a7"/>
          <w:rFonts w:ascii="Times New Roman" w:hAnsi="Times New Roman" w:cs="Times New Roman"/>
          <w:sz w:val="24"/>
          <w:szCs w:val="24"/>
        </w:rPr>
        <w:t xml:space="preserve">Введение в </w:t>
      </w:r>
      <w:proofErr w:type="spellStart"/>
      <w:r w:rsidRPr="004735DD">
        <w:rPr>
          <w:rStyle w:val="a7"/>
          <w:rFonts w:ascii="Times New Roman" w:hAnsi="Times New Roman" w:cs="Times New Roman"/>
          <w:sz w:val="24"/>
          <w:szCs w:val="24"/>
        </w:rPr>
        <w:t>нанобиотехнологии</w:t>
      </w:r>
      <w:proofErr w:type="spellEnd"/>
      <w:r w:rsidRPr="004735DD">
        <w:rPr>
          <w:rFonts w:ascii="Times New Roman" w:hAnsi="Times New Roman" w:cs="Times New Roman"/>
          <w:sz w:val="24"/>
          <w:szCs w:val="24"/>
        </w:rPr>
        <w:t>. Издательство: Wiley.2019. ISBN: 978-1118284926</w:t>
      </w:r>
    </w:p>
    <w:p w14:paraId="5C98F7F3" w14:textId="77777777" w:rsidR="004735DD" w:rsidRPr="004735DD" w:rsidRDefault="004735DD" w:rsidP="004735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735DD">
        <w:rPr>
          <w:rFonts w:ascii="Times New Roman" w:hAnsi="Times New Roman" w:cs="Times New Roman"/>
          <w:sz w:val="24"/>
          <w:szCs w:val="24"/>
          <w:lang w:val="en-US"/>
        </w:rPr>
        <w:t>Zhenhai</w:t>
      </w:r>
      <w:proofErr w:type="spellEnd"/>
      <w:r w:rsidRPr="004735DD">
        <w:rPr>
          <w:rFonts w:ascii="Times New Roman" w:hAnsi="Times New Roman" w:cs="Times New Roman"/>
          <w:sz w:val="24"/>
          <w:szCs w:val="24"/>
          <w:lang w:val="en-US"/>
        </w:rPr>
        <w:t xml:space="preserve"> Xia//</w:t>
      </w:r>
      <w:r w:rsidRPr="004735DD">
        <w:rPr>
          <w:rStyle w:val="aa"/>
          <w:rFonts w:ascii="Times New Roman" w:hAnsi="Times New Roman" w:cs="Times New Roman"/>
          <w:sz w:val="24"/>
          <w:szCs w:val="24"/>
          <w:lang w:val="en-US"/>
        </w:rPr>
        <w:t xml:space="preserve"> Biomimetic Principles and Design of Advanced Engineering Materials. </w:t>
      </w:r>
      <w:r w:rsidRPr="004735DD">
        <w:rPr>
          <w:rFonts w:ascii="Times New Roman" w:hAnsi="Times New Roman" w:cs="Times New Roman"/>
          <w:sz w:val="24"/>
          <w:szCs w:val="24"/>
        </w:rPr>
        <w:t>Издательство</w:t>
      </w:r>
      <w:r w:rsidRPr="004735DD">
        <w:rPr>
          <w:rFonts w:ascii="Times New Roman" w:hAnsi="Times New Roman" w:cs="Times New Roman"/>
          <w:sz w:val="24"/>
          <w:szCs w:val="24"/>
          <w:lang w:val="en-US"/>
        </w:rPr>
        <w:t>: John Wiley &amp; Sons.  2022. ISBN: 978-3527339582</w:t>
      </w:r>
    </w:p>
    <w:p w14:paraId="736D099A" w14:textId="77777777" w:rsidR="004735DD" w:rsidRPr="004735DD" w:rsidRDefault="004735DD" w:rsidP="004735DD">
      <w:pPr>
        <w:pStyle w:val="a9"/>
        <w:spacing w:before="0" w:beforeAutospacing="0" w:after="0" w:afterAutospacing="0"/>
        <w:rPr>
          <w:color w:val="000000" w:themeColor="text1"/>
          <w:lang w:val="kk-KZ"/>
        </w:rPr>
      </w:pPr>
      <w:r w:rsidRPr="004735DD">
        <w:rPr>
          <w:color w:val="000000" w:themeColor="text1"/>
          <w:lang w:val="kk-KZ"/>
        </w:rPr>
        <w:t>Қосымша</w:t>
      </w:r>
    </w:p>
    <w:p w14:paraId="39166177" w14:textId="77777777" w:rsidR="004735DD" w:rsidRPr="004735DD" w:rsidRDefault="004735DD" w:rsidP="004735DD">
      <w:pPr>
        <w:pStyle w:val="a9"/>
        <w:numPr>
          <w:ilvl w:val="0"/>
          <w:numId w:val="5"/>
        </w:numPr>
        <w:spacing w:before="0" w:beforeAutospacing="0" w:after="0" w:afterAutospacing="0"/>
        <w:rPr>
          <w:color w:val="000000" w:themeColor="text1"/>
          <w:lang w:val="kk-KZ"/>
        </w:rPr>
      </w:pPr>
      <w:r w:rsidRPr="004735DD">
        <w:t>Журнал</w:t>
      </w:r>
      <w:r w:rsidRPr="004735DD">
        <w:rPr>
          <w:lang w:val="en-US"/>
        </w:rPr>
        <w:t xml:space="preserve"> </w:t>
      </w:r>
      <w:r w:rsidRPr="004735DD">
        <w:rPr>
          <w:rStyle w:val="a7"/>
          <w:lang w:val="en-US"/>
        </w:rPr>
        <w:t>Biomimetics and Bioinspiration</w:t>
      </w:r>
      <w:r w:rsidRPr="004735DD">
        <w:rPr>
          <w:lang w:val="en-US"/>
        </w:rPr>
        <w:t xml:space="preserve">. </w:t>
      </w:r>
      <w:r w:rsidRPr="004735DD">
        <w:t>Ссылка</w:t>
      </w:r>
      <w:r w:rsidRPr="004735DD">
        <w:rPr>
          <w:lang w:val="en-US"/>
        </w:rPr>
        <w:t xml:space="preserve">: </w:t>
      </w:r>
      <w:hyperlink r:id="rId8" w:history="1">
        <w:r w:rsidRPr="004735DD">
          <w:rPr>
            <w:rStyle w:val="a5"/>
            <w:lang w:val="en-US"/>
          </w:rPr>
          <w:t>https://iopscience.iop.org/journal/1748-3190</w:t>
        </w:r>
      </w:hyperlink>
    </w:p>
    <w:p w14:paraId="2AA5EA46" w14:textId="77777777" w:rsidR="004735DD" w:rsidRPr="004735DD" w:rsidRDefault="004735DD" w:rsidP="004735DD">
      <w:pPr>
        <w:pStyle w:val="a9"/>
        <w:numPr>
          <w:ilvl w:val="0"/>
          <w:numId w:val="5"/>
        </w:numPr>
        <w:spacing w:before="0" w:beforeAutospacing="0" w:after="0" w:afterAutospacing="0"/>
        <w:rPr>
          <w:color w:val="000000" w:themeColor="text1"/>
          <w:lang w:val="kk-KZ"/>
        </w:rPr>
      </w:pPr>
      <w:r w:rsidRPr="004735DD">
        <w:rPr>
          <w:rStyle w:val="a7"/>
          <w:lang w:val="en-US"/>
        </w:rPr>
        <w:t xml:space="preserve">Nature Biotechnology. </w:t>
      </w:r>
      <w:r w:rsidRPr="004735DD">
        <w:t>Ссылка</w:t>
      </w:r>
      <w:r w:rsidRPr="004735DD">
        <w:rPr>
          <w:lang w:val="en-US"/>
        </w:rPr>
        <w:t xml:space="preserve">: </w:t>
      </w:r>
      <w:hyperlink r:id="rId9" w:tgtFrame="_new" w:history="1">
        <w:r w:rsidRPr="004735DD">
          <w:rPr>
            <w:rStyle w:val="a5"/>
            <w:lang w:val="en-US"/>
          </w:rPr>
          <w:t>https://www.nature.com/nbt/</w:t>
        </w:r>
      </w:hyperlink>
    </w:p>
    <w:p w14:paraId="3A194351" w14:textId="77777777" w:rsidR="004735DD" w:rsidRPr="004735DD" w:rsidRDefault="004735DD" w:rsidP="004735DD">
      <w:pPr>
        <w:pStyle w:val="a9"/>
        <w:numPr>
          <w:ilvl w:val="0"/>
          <w:numId w:val="5"/>
        </w:numPr>
        <w:spacing w:before="0" w:beforeAutospacing="0" w:after="0" w:afterAutospacing="0"/>
        <w:rPr>
          <w:color w:val="000000" w:themeColor="text1"/>
          <w:lang w:val="kk-KZ"/>
        </w:rPr>
      </w:pPr>
      <w:r w:rsidRPr="004735DD">
        <w:t>Журнал</w:t>
      </w:r>
      <w:r w:rsidRPr="004735DD">
        <w:rPr>
          <w:lang w:val="en-US"/>
        </w:rPr>
        <w:t xml:space="preserve">: </w:t>
      </w:r>
      <w:r w:rsidRPr="004735DD">
        <w:rPr>
          <w:rStyle w:val="a7"/>
          <w:lang w:val="en-US"/>
        </w:rPr>
        <w:t>Materials Today</w:t>
      </w:r>
      <w:r w:rsidRPr="004735DD">
        <w:rPr>
          <w:rStyle w:val="aa"/>
          <w:lang w:val="en-US"/>
        </w:rPr>
        <w:t xml:space="preserve"> Lotus Effect: Advances in Biomimetic Hydrophobic Coatings".</w:t>
      </w:r>
      <w:r w:rsidRPr="004735DD">
        <w:rPr>
          <w:lang w:val="en-US"/>
        </w:rPr>
        <w:t xml:space="preserve"> </w:t>
      </w:r>
      <w:r w:rsidRPr="004735DD">
        <w:t>2021.DOI: 10.1016/j.mattod.2020.12.015</w:t>
      </w:r>
    </w:p>
    <w:p w14:paraId="763843A1" w14:textId="77777777" w:rsidR="004735DD" w:rsidRPr="004735DD" w:rsidRDefault="004735DD" w:rsidP="004735D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4735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Кәсіби ғылыми базалар</w:t>
      </w:r>
    </w:p>
    <w:p w14:paraId="67876315" w14:textId="77777777" w:rsidR="004735DD" w:rsidRPr="004735DD" w:rsidRDefault="004735DD" w:rsidP="004735DD">
      <w:pPr>
        <w:pStyle w:val="a9"/>
        <w:numPr>
          <w:ilvl w:val="0"/>
          <w:numId w:val="6"/>
        </w:numPr>
        <w:spacing w:before="0" w:beforeAutospacing="0" w:after="0" w:afterAutospacing="0"/>
      </w:pPr>
      <w:proofErr w:type="spellStart"/>
      <w:r w:rsidRPr="004735DD">
        <w:rPr>
          <w:rStyle w:val="aa"/>
        </w:rPr>
        <w:t>Biomimetics</w:t>
      </w:r>
      <w:proofErr w:type="spellEnd"/>
      <w:r w:rsidRPr="004735DD">
        <w:rPr>
          <w:rStyle w:val="aa"/>
        </w:rPr>
        <w:t xml:space="preserve">. </w:t>
      </w:r>
      <w:r w:rsidRPr="004735DD">
        <w:t xml:space="preserve">Тематика: </w:t>
      </w:r>
      <w:proofErr w:type="spellStart"/>
      <w:r w:rsidRPr="004735DD">
        <w:t>Биомимикрия</w:t>
      </w:r>
      <w:proofErr w:type="spellEnd"/>
      <w:r w:rsidRPr="004735DD">
        <w:t xml:space="preserve">, </w:t>
      </w:r>
      <w:proofErr w:type="spellStart"/>
      <w:r w:rsidRPr="004735DD">
        <w:t>биоинспирированные</w:t>
      </w:r>
      <w:proofErr w:type="spellEnd"/>
      <w:r w:rsidRPr="004735DD">
        <w:t xml:space="preserve"> материалы и технологии. Доступ: Открытый доступ (Open Access). Ссылка: </w:t>
      </w:r>
      <w:hyperlink r:id="rId10" w:history="1">
        <w:r w:rsidRPr="004735DD">
          <w:rPr>
            <w:rStyle w:val="a5"/>
          </w:rPr>
          <w:t>https://www.mdpi.com/journal/biomimetics</w:t>
        </w:r>
      </w:hyperlink>
    </w:p>
    <w:p w14:paraId="4FF11689" w14:textId="77777777" w:rsidR="004735DD" w:rsidRPr="004735DD" w:rsidRDefault="004735DD" w:rsidP="004735DD">
      <w:pPr>
        <w:pStyle w:val="a9"/>
        <w:numPr>
          <w:ilvl w:val="0"/>
          <w:numId w:val="6"/>
        </w:numPr>
        <w:spacing w:before="0" w:beforeAutospacing="0" w:after="0" w:afterAutospacing="0"/>
      </w:pPr>
      <w:proofErr w:type="spellStart"/>
      <w:r w:rsidRPr="004735DD">
        <w:rPr>
          <w:rStyle w:val="aa"/>
        </w:rPr>
        <w:t>Bioinspiration</w:t>
      </w:r>
      <w:proofErr w:type="spellEnd"/>
      <w:r w:rsidRPr="004735DD">
        <w:rPr>
          <w:rStyle w:val="aa"/>
        </w:rPr>
        <w:t xml:space="preserve"> &amp; </w:t>
      </w:r>
      <w:proofErr w:type="spellStart"/>
      <w:r w:rsidRPr="004735DD">
        <w:rPr>
          <w:rStyle w:val="aa"/>
        </w:rPr>
        <w:t>Biomimetics.</w:t>
      </w:r>
      <w:r w:rsidRPr="004735DD">
        <w:t>Применение</w:t>
      </w:r>
      <w:proofErr w:type="spellEnd"/>
      <w:r w:rsidRPr="004735DD">
        <w:t xml:space="preserve"> принципов природы в инженерии, робототехнике, медицине. Издатель: IOP Science. Ссылка: </w:t>
      </w:r>
      <w:hyperlink r:id="rId11" w:history="1">
        <w:r w:rsidRPr="004735DD">
          <w:rPr>
            <w:rStyle w:val="a5"/>
          </w:rPr>
          <w:t>https://iopscience.iop.org/journal/1748-3190</w:t>
        </w:r>
      </w:hyperlink>
    </w:p>
    <w:p w14:paraId="6EFA73E9" w14:textId="77777777" w:rsidR="004735DD" w:rsidRPr="004735DD" w:rsidRDefault="004735DD" w:rsidP="004735DD">
      <w:pPr>
        <w:pStyle w:val="a9"/>
        <w:numPr>
          <w:ilvl w:val="0"/>
          <w:numId w:val="6"/>
        </w:numPr>
        <w:spacing w:before="0" w:beforeAutospacing="0" w:after="0" w:afterAutospacing="0"/>
      </w:pPr>
      <w:r w:rsidRPr="004735DD">
        <w:rPr>
          <w:rStyle w:val="aa"/>
        </w:rPr>
        <w:t xml:space="preserve">Journal </w:t>
      </w:r>
      <w:proofErr w:type="spellStart"/>
      <w:r w:rsidRPr="004735DD">
        <w:rPr>
          <w:rStyle w:val="aa"/>
        </w:rPr>
        <w:t>of</w:t>
      </w:r>
      <w:proofErr w:type="spellEnd"/>
      <w:r w:rsidRPr="004735DD">
        <w:rPr>
          <w:rStyle w:val="aa"/>
        </w:rPr>
        <w:t xml:space="preserve"> </w:t>
      </w:r>
      <w:proofErr w:type="spellStart"/>
      <w:r w:rsidRPr="004735DD">
        <w:rPr>
          <w:rStyle w:val="aa"/>
        </w:rPr>
        <w:t>Cleaner</w:t>
      </w:r>
      <w:proofErr w:type="spellEnd"/>
      <w:r w:rsidRPr="004735DD">
        <w:rPr>
          <w:rStyle w:val="aa"/>
        </w:rPr>
        <w:t xml:space="preserve"> Production.</w:t>
      </w:r>
      <w:r w:rsidRPr="004735DD">
        <w:t xml:space="preserve"> Экологически устойчивые технологии, переработка отходов, </w:t>
      </w:r>
      <w:proofErr w:type="spellStart"/>
      <w:r w:rsidRPr="004735DD">
        <w:t>биоутилизация</w:t>
      </w:r>
      <w:proofErr w:type="spellEnd"/>
      <w:r w:rsidRPr="004735DD">
        <w:t xml:space="preserve">. Издатель: </w:t>
      </w:r>
      <w:proofErr w:type="spellStart"/>
      <w:r w:rsidRPr="004735DD">
        <w:t>Elsevier</w:t>
      </w:r>
      <w:proofErr w:type="spellEnd"/>
      <w:r w:rsidRPr="004735DD">
        <w:t xml:space="preserve">. Ссылка: </w:t>
      </w:r>
      <w:hyperlink r:id="rId12" w:history="1">
        <w:r w:rsidRPr="004735DD">
          <w:rPr>
            <w:rStyle w:val="a5"/>
          </w:rPr>
          <w:t>https://www.journals.elsevier.com/journal-of-cleaner-production</w:t>
        </w:r>
      </w:hyperlink>
    </w:p>
    <w:p w14:paraId="193DB24D" w14:textId="77777777" w:rsidR="004735DD" w:rsidRPr="004735DD" w:rsidRDefault="004735DD" w:rsidP="004735DD">
      <w:pPr>
        <w:pStyle w:val="a9"/>
        <w:numPr>
          <w:ilvl w:val="0"/>
          <w:numId w:val="6"/>
        </w:numPr>
        <w:spacing w:before="0" w:beforeAutospacing="0" w:after="0" w:afterAutospacing="0"/>
      </w:pPr>
      <w:proofErr w:type="spellStart"/>
      <w:r w:rsidRPr="004735DD">
        <w:rPr>
          <w:rStyle w:val="aa"/>
        </w:rPr>
        <w:t>Biotechnology</w:t>
      </w:r>
      <w:proofErr w:type="spellEnd"/>
      <w:r w:rsidRPr="004735DD">
        <w:rPr>
          <w:rStyle w:val="aa"/>
        </w:rPr>
        <w:t xml:space="preserve"> </w:t>
      </w:r>
      <w:proofErr w:type="spellStart"/>
      <w:r w:rsidRPr="004735DD">
        <w:rPr>
          <w:rStyle w:val="aa"/>
        </w:rPr>
        <w:t>Advances.</w:t>
      </w:r>
      <w:r w:rsidRPr="004735DD">
        <w:t>Новейшие</w:t>
      </w:r>
      <w:proofErr w:type="spellEnd"/>
      <w:r w:rsidRPr="004735DD">
        <w:t xml:space="preserve"> достижения в биотехнологиях, включая </w:t>
      </w:r>
      <w:proofErr w:type="spellStart"/>
      <w:r w:rsidRPr="004735DD">
        <w:t>биокатализ</w:t>
      </w:r>
      <w:proofErr w:type="spellEnd"/>
      <w:r w:rsidRPr="004735DD">
        <w:t xml:space="preserve">, микробиологический синтез, переработку отходов. Издатель: </w:t>
      </w:r>
      <w:proofErr w:type="spellStart"/>
      <w:r w:rsidRPr="004735DD">
        <w:t>Elsevier</w:t>
      </w:r>
      <w:proofErr w:type="spellEnd"/>
      <w:r w:rsidRPr="004735DD">
        <w:t xml:space="preserve">. Ссылка: </w:t>
      </w:r>
      <w:hyperlink r:id="rId13" w:history="1">
        <w:r w:rsidRPr="004735DD">
          <w:rPr>
            <w:rStyle w:val="a5"/>
          </w:rPr>
          <w:t>https://www.journals.elsevier.com/biotechnology-advances</w:t>
        </w:r>
      </w:hyperlink>
    </w:p>
    <w:p w14:paraId="6EEDE2CD" w14:textId="77777777" w:rsidR="004735DD" w:rsidRPr="004735DD" w:rsidRDefault="004735DD" w:rsidP="004735DD">
      <w:pPr>
        <w:pStyle w:val="a9"/>
        <w:numPr>
          <w:ilvl w:val="0"/>
          <w:numId w:val="6"/>
        </w:numPr>
        <w:spacing w:before="0" w:beforeAutospacing="0" w:after="0" w:afterAutospacing="0"/>
        <w:rPr>
          <w:lang w:val="en-US"/>
        </w:rPr>
      </w:pPr>
      <w:r w:rsidRPr="004735DD">
        <w:rPr>
          <w:rStyle w:val="aa"/>
        </w:rPr>
        <w:t xml:space="preserve">Nature </w:t>
      </w:r>
      <w:proofErr w:type="spellStart"/>
      <w:r w:rsidRPr="004735DD">
        <w:rPr>
          <w:rStyle w:val="aa"/>
        </w:rPr>
        <w:t>Sustainability.</w:t>
      </w:r>
      <w:r w:rsidRPr="004735DD">
        <w:t>Устойчивое</w:t>
      </w:r>
      <w:proofErr w:type="spellEnd"/>
      <w:r w:rsidRPr="004735DD">
        <w:t xml:space="preserve"> развитие, экотехнологии, </w:t>
      </w:r>
      <w:proofErr w:type="spellStart"/>
      <w:r w:rsidRPr="004735DD">
        <w:t>биофильный</w:t>
      </w:r>
      <w:proofErr w:type="spellEnd"/>
      <w:r w:rsidRPr="004735DD">
        <w:t xml:space="preserve"> дизайн. Издатель</w:t>
      </w:r>
      <w:r w:rsidRPr="004735DD">
        <w:rPr>
          <w:lang w:val="en-US"/>
        </w:rPr>
        <w:t xml:space="preserve">: Nature Publishing Group. </w:t>
      </w:r>
      <w:r w:rsidRPr="004735DD">
        <w:t>Ссылка</w:t>
      </w:r>
      <w:r w:rsidRPr="004735DD">
        <w:rPr>
          <w:lang w:val="en-US"/>
        </w:rPr>
        <w:t xml:space="preserve">: </w:t>
      </w:r>
      <w:hyperlink r:id="rId14" w:history="1">
        <w:r w:rsidRPr="004735DD">
          <w:rPr>
            <w:rStyle w:val="a5"/>
            <w:lang w:val="en-US"/>
          </w:rPr>
          <w:t>https://www.nature.com/natsustain/\</w:t>
        </w:r>
      </w:hyperlink>
    </w:p>
    <w:p w14:paraId="3722C078" w14:textId="77777777" w:rsidR="004735DD" w:rsidRPr="004735DD" w:rsidRDefault="004735DD" w:rsidP="004735DD">
      <w:pPr>
        <w:pStyle w:val="a9"/>
        <w:spacing w:before="0" w:beforeAutospacing="0" w:after="0" w:afterAutospacing="0"/>
        <w:rPr>
          <w:lang w:val="kk-KZ"/>
        </w:rPr>
      </w:pPr>
      <w:r w:rsidRPr="004735DD">
        <w:rPr>
          <w:b/>
          <w:bCs/>
          <w:color w:val="000000"/>
          <w:lang w:val="kk-KZ"/>
        </w:rPr>
        <w:t xml:space="preserve">   </w:t>
      </w:r>
      <w:r w:rsidRPr="004735DD">
        <w:rPr>
          <w:b/>
          <w:bCs/>
          <w:color w:val="000000"/>
        </w:rPr>
        <w:t>Интернет-ресурс</w:t>
      </w:r>
      <w:r w:rsidRPr="004735DD">
        <w:rPr>
          <w:b/>
          <w:bCs/>
          <w:color w:val="000000"/>
          <w:lang w:val="kk-KZ"/>
        </w:rPr>
        <w:t>тар</w:t>
      </w:r>
    </w:p>
    <w:p w14:paraId="4B3E87F2" w14:textId="77777777" w:rsidR="004735DD" w:rsidRPr="004735DD" w:rsidRDefault="004735DD" w:rsidP="004735DD">
      <w:pPr>
        <w:autoSpaceDE w:val="0"/>
        <w:autoSpaceDN w:val="0"/>
        <w:adjustRightInd w:val="0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35DD">
        <w:rPr>
          <w:rFonts w:ascii="Times New Roman" w:hAnsi="Times New Roman" w:cs="Times New Roman"/>
          <w:sz w:val="24"/>
          <w:szCs w:val="24"/>
        </w:rPr>
        <w:t xml:space="preserve">1. </w:t>
      </w:r>
      <w:hyperlink r:id="rId15" w:history="1">
        <w:r w:rsidRPr="004735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14:paraId="38F22C47" w14:textId="77777777" w:rsidR="004735DD" w:rsidRPr="004735DD" w:rsidRDefault="004735DD" w:rsidP="004735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35DD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4735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735DD">
        <w:rPr>
          <w:rStyle w:val="a7"/>
          <w:rFonts w:ascii="Times New Roman" w:hAnsi="Times New Roman" w:cs="Times New Roman"/>
          <w:sz w:val="24"/>
          <w:szCs w:val="24"/>
          <w:lang w:val="en-US"/>
        </w:rPr>
        <w:t>SpringerLink</w:t>
      </w:r>
      <w:r w:rsidRPr="004735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16" w:tgtFrame="_new" w:history="1">
        <w:r w:rsidRPr="004735D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https://link.springer.com/</w:t>
        </w:r>
      </w:hyperlink>
    </w:p>
    <w:p w14:paraId="3D995FB5" w14:textId="77777777" w:rsidR="004735DD" w:rsidRPr="004735DD" w:rsidRDefault="004735DD" w:rsidP="004735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35DD">
        <w:rPr>
          <w:rStyle w:val="a7"/>
          <w:rFonts w:ascii="Times New Roman" w:hAnsi="Times New Roman" w:cs="Times New Roman"/>
          <w:sz w:val="24"/>
          <w:szCs w:val="24"/>
          <w:lang w:val="en-US"/>
        </w:rPr>
        <w:t>ScienceDirect (Elsevier)</w:t>
      </w:r>
      <w:r w:rsidRPr="004735DD">
        <w:rPr>
          <w:rFonts w:ascii="Times New Roman" w:hAnsi="Times New Roman" w:cs="Times New Roman"/>
          <w:sz w:val="24"/>
          <w:szCs w:val="24"/>
          <w:lang w:val="en-US"/>
        </w:rPr>
        <w:t xml:space="preserve"> https://www.sciencedirect.com/</w:t>
      </w:r>
    </w:p>
    <w:p w14:paraId="3FF97A45" w14:textId="77777777" w:rsidR="004735DD" w:rsidRPr="004735DD" w:rsidRDefault="004735DD" w:rsidP="004735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35DD">
        <w:rPr>
          <w:rStyle w:val="a7"/>
          <w:rFonts w:ascii="Times New Roman" w:hAnsi="Times New Roman" w:cs="Times New Roman"/>
          <w:sz w:val="24"/>
          <w:szCs w:val="24"/>
          <w:lang w:val="en-US"/>
        </w:rPr>
        <w:t>PubMed (NCBI)</w:t>
      </w:r>
      <w:r w:rsidRPr="004735DD">
        <w:rPr>
          <w:rFonts w:ascii="Times New Roman" w:hAnsi="Times New Roman" w:cs="Times New Roman"/>
          <w:sz w:val="24"/>
          <w:szCs w:val="24"/>
          <w:lang w:val="en-US"/>
        </w:rPr>
        <w:t xml:space="preserve"> https://pubmed.ncbi.nlm.nih.gov/</w:t>
      </w:r>
    </w:p>
    <w:p w14:paraId="60D488E6" w14:textId="77777777" w:rsidR="004735DD" w:rsidRPr="004735DD" w:rsidRDefault="004735DD" w:rsidP="004735D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4735DD">
        <w:rPr>
          <w:rStyle w:val="a7"/>
          <w:rFonts w:ascii="Times New Roman" w:hAnsi="Times New Roman" w:cs="Times New Roman"/>
          <w:sz w:val="24"/>
          <w:szCs w:val="24"/>
          <w:lang w:val="en-US"/>
        </w:rPr>
        <w:t>Web of Science</w:t>
      </w:r>
      <w:r w:rsidRPr="004735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4735DD">
        <w:rPr>
          <w:rFonts w:ascii="Times New Roman" w:hAnsi="Times New Roman" w:cs="Times New Roman"/>
          <w:sz w:val="24"/>
          <w:szCs w:val="24"/>
          <w:lang w:val="en-US"/>
        </w:rPr>
        <w:t>https://www.webofscience.com/</w:t>
      </w:r>
    </w:p>
    <w:p w14:paraId="5494C59B" w14:textId="77777777" w:rsidR="004735DD" w:rsidRPr="0014210E" w:rsidRDefault="004735DD" w:rsidP="004735DD">
      <w:pPr>
        <w:rPr>
          <w:rFonts w:hAnsi="Times New Roman"/>
          <w:color w:val="FF0000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</w:p>
    <w:p w14:paraId="6A6DB448" w14:textId="77777777" w:rsidR="00C41721" w:rsidRPr="004735DD" w:rsidRDefault="00C41721" w:rsidP="004735DD">
      <w:pPr>
        <w:rPr>
          <w:rFonts w:ascii="Times New Roman" w:hAnsi="Times New Roman" w:cs="Times New Roman"/>
          <w:sz w:val="24"/>
          <w:szCs w:val="24"/>
          <w:lang w:val="kk-KZ"/>
        </w:rPr>
        <w:sectPr w:rsidR="00C41721" w:rsidRPr="004735DD" w:rsidSect="00332A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AA1A5B" w14:textId="77777777" w:rsidR="00C41721" w:rsidRPr="004735DD" w:rsidRDefault="00C41721" w:rsidP="00C417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C1D39F" w14:textId="77777777" w:rsidR="00C41721" w:rsidRPr="00E27C98" w:rsidRDefault="00C41721" w:rsidP="00D838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4CAD">
        <w:rPr>
          <w:rFonts w:ascii="Times New Roman" w:hAnsi="Times New Roman" w:cs="Times New Roman"/>
          <w:b/>
          <w:sz w:val="24"/>
          <w:szCs w:val="24"/>
        </w:rPr>
        <w:t>ҚОРЫТЫНДЫ</w:t>
      </w:r>
      <w:r w:rsidRPr="00E27C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4CAD">
        <w:rPr>
          <w:rFonts w:ascii="Times New Roman" w:hAnsi="Times New Roman" w:cs="Times New Roman"/>
          <w:b/>
          <w:sz w:val="24"/>
          <w:szCs w:val="24"/>
        </w:rPr>
        <w:t>БАҚЫЛАУДЫҢ</w:t>
      </w:r>
      <w:r w:rsidRPr="00E27C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4CAD">
        <w:rPr>
          <w:rFonts w:ascii="Times New Roman" w:hAnsi="Times New Roman" w:cs="Times New Roman"/>
          <w:b/>
          <w:sz w:val="24"/>
          <w:szCs w:val="24"/>
        </w:rPr>
        <w:t>КРИТЕРИАЛДЫҚ</w:t>
      </w:r>
      <w:r w:rsidRPr="00E27C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4CAD">
        <w:rPr>
          <w:rFonts w:ascii="Times New Roman" w:hAnsi="Times New Roman" w:cs="Times New Roman"/>
          <w:b/>
          <w:sz w:val="24"/>
          <w:szCs w:val="24"/>
        </w:rPr>
        <w:t>БАҒАЛАУЫНА</w:t>
      </w:r>
      <w:r w:rsidRPr="00E27C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4CAD">
        <w:rPr>
          <w:rFonts w:ascii="Times New Roman" w:hAnsi="Times New Roman" w:cs="Times New Roman"/>
          <w:b/>
          <w:sz w:val="24"/>
          <w:szCs w:val="24"/>
        </w:rPr>
        <w:t>АРНАЛҒАН</w:t>
      </w:r>
    </w:p>
    <w:p w14:paraId="13E06E4E" w14:textId="77777777" w:rsidR="00F158CF" w:rsidRPr="004735DD" w:rsidRDefault="00C41721" w:rsidP="004735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24CA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8077E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24C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C52D7" w:rsidRPr="008077E9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4735DD" w:rsidRPr="004735DD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proofErr w:type="spellStart"/>
      <w:r w:rsidR="004735DD" w:rsidRPr="004735DD">
        <w:rPr>
          <w:rFonts w:ascii="Times New Roman" w:hAnsi="Times New Roman" w:cs="Times New Roman"/>
          <w:color w:val="000000"/>
          <w:sz w:val="24"/>
          <w:szCs w:val="24"/>
        </w:rPr>
        <w:t>Биотехнологиядағы</w:t>
      </w:r>
      <w:proofErr w:type="spellEnd"/>
      <w:r w:rsidR="004735DD" w:rsidRPr="008077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735DD" w:rsidRPr="004735DD">
        <w:rPr>
          <w:rFonts w:ascii="Times New Roman" w:hAnsi="Times New Roman" w:cs="Times New Roman"/>
          <w:color w:val="000000"/>
          <w:sz w:val="24"/>
          <w:szCs w:val="24"/>
        </w:rPr>
        <w:t>дизайн</w:t>
      </w:r>
      <w:r w:rsidR="004735DD" w:rsidRPr="004735DD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4735DD" w:rsidRPr="00807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F45D43" w14:textId="77777777" w:rsidR="00F158CF" w:rsidRPr="008077E9" w:rsidRDefault="00F158CF" w:rsidP="008077E9">
      <w:pPr>
        <w:pStyle w:val="ad"/>
        <w:jc w:val="center"/>
        <w:rPr>
          <w:rStyle w:val="a7"/>
          <w:rFonts w:ascii="Times New Roman" w:hAnsi="Times New Roman" w:cs="Times New Roman"/>
          <w:i w:val="0"/>
          <w:iCs w:val="0"/>
        </w:rPr>
      </w:pPr>
      <w:r w:rsidRPr="008077E9">
        <w:rPr>
          <w:rStyle w:val="a7"/>
          <w:rFonts w:ascii="Times New Roman" w:hAnsi="Times New Roman" w:cs="Times New Roman"/>
          <w:i w:val="0"/>
          <w:iCs w:val="0"/>
        </w:rPr>
        <w:t>" 7M051</w:t>
      </w:r>
      <w:r w:rsidR="004735DD" w:rsidRPr="008077E9">
        <w:rPr>
          <w:rStyle w:val="a7"/>
          <w:rFonts w:ascii="Times New Roman" w:hAnsi="Times New Roman" w:cs="Times New Roman"/>
          <w:i w:val="0"/>
          <w:iCs w:val="0"/>
        </w:rPr>
        <w:t>09</w:t>
      </w:r>
      <w:r w:rsidRPr="008077E9">
        <w:rPr>
          <w:rStyle w:val="a7"/>
          <w:rFonts w:ascii="Times New Roman" w:hAnsi="Times New Roman" w:cs="Times New Roman"/>
          <w:i w:val="0"/>
          <w:iCs w:val="0"/>
        </w:rPr>
        <w:t>-</w:t>
      </w:r>
      <w:r w:rsidR="004735DD" w:rsidRPr="008077E9">
        <w:rPr>
          <w:rStyle w:val="a7"/>
          <w:rFonts w:ascii="Times New Roman" w:hAnsi="Times New Roman" w:cs="Times New Roman"/>
          <w:i w:val="0"/>
          <w:iCs w:val="0"/>
        </w:rPr>
        <w:t>Биотехнология</w:t>
      </w:r>
      <w:r w:rsidRPr="008077E9">
        <w:rPr>
          <w:rStyle w:val="a7"/>
          <w:rFonts w:ascii="Times New Roman" w:hAnsi="Times New Roman" w:cs="Times New Roman"/>
          <w:i w:val="0"/>
          <w:iCs w:val="0"/>
        </w:rPr>
        <w:t xml:space="preserve"> "</w:t>
      </w:r>
    </w:p>
    <w:p w14:paraId="70AA8C48" w14:textId="77777777" w:rsidR="00C41721" w:rsidRDefault="00954A31" w:rsidP="00F15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Формасы</w:t>
      </w:r>
      <w:r w:rsidR="00C41721" w:rsidRPr="00D24CA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C41721" w:rsidRPr="00D24CAD">
        <w:rPr>
          <w:rFonts w:ascii="Times New Roman" w:hAnsi="Times New Roman" w:cs="Times New Roman"/>
          <w:b/>
          <w:sz w:val="24"/>
          <w:szCs w:val="24"/>
          <w:u w:val="single"/>
        </w:rPr>
        <w:t>стандартты</w:t>
      </w:r>
      <w:proofErr w:type="spellEnd"/>
      <w:r w:rsidR="00C41721" w:rsidRPr="00D24C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41721" w:rsidRPr="00D24CAD">
        <w:rPr>
          <w:rFonts w:ascii="Times New Roman" w:hAnsi="Times New Roman" w:cs="Times New Roman"/>
          <w:b/>
          <w:sz w:val="24"/>
          <w:szCs w:val="24"/>
          <w:u w:val="single"/>
        </w:rPr>
        <w:t>жазба</w:t>
      </w:r>
      <w:proofErr w:type="spellEnd"/>
      <w:r w:rsidR="00C41721" w:rsidRPr="00D24C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1721" w:rsidRPr="00D24CAD">
        <w:rPr>
          <w:rFonts w:ascii="Times New Roman" w:hAnsi="Times New Roman" w:cs="Times New Roman"/>
          <w:b/>
          <w:sz w:val="24"/>
          <w:szCs w:val="24"/>
        </w:rPr>
        <w:t xml:space="preserve">. Платформа: </w:t>
      </w:r>
      <w:r w:rsidR="00C41721" w:rsidRPr="00D24CAD">
        <w:rPr>
          <w:rFonts w:ascii="Times New Roman" w:hAnsi="Times New Roman" w:cs="Times New Roman"/>
          <w:b/>
          <w:sz w:val="24"/>
          <w:szCs w:val="24"/>
          <w:u w:val="single"/>
        </w:rPr>
        <w:t xml:space="preserve"> Univer .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35"/>
        <w:gridCol w:w="1985"/>
        <w:gridCol w:w="141"/>
        <w:gridCol w:w="2694"/>
        <w:gridCol w:w="1984"/>
        <w:gridCol w:w="2126"/>
      </w:tblGrid>
      <w:tr w:rsidR="00450CC2" w:rsidRPr="00E27C98" w14:paraId="48E64DD8" w14:textId="77777777" w:rsidTr="00450CC2">
        <w:tc>
          <w:tcPr>
            <w:tcW w:w="675" w:type="dxa"/>
            <w:vMerge w:val="restart"/>
          </w:tcPr>
          <w:p w14:paraId="59D4A828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Жоқ.</w:t>
            </w:r>
          </w:p>
        </w:tc>
        <w:tc>
          <w:tcPr>
            <w:tcW w:w="2410" w:type="dxa"/>
            <w:vMerge w:val="restart"/>
            <w:tcBorders>
              <w:tl2br w:val="single" w:sz="4" w:space="0" w:color="auto"/>
            </w:tcBorders>
          </w:tcPr>
          <w:p w14:paraId="4E43E610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DDE45B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</w:t>
            </w:r>
          </w:p>
          <w:p w14:paraId="648E4A27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BFA4DE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1765" w:type="dxa"/>
            <w:gridSpan w:val="6"/>
          </w:tcPr>
          <w:p w14:paraId="7024A54C" w14:textId="77777777" w:rsidR="00450CC2" w:rsidRPr="00E27C98" w:rsidRDefault="00450CC2" w:rsidP="00FC1F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СИПАТТАУЛАР</w:t>
            </w:r>
          </w:p>
        </w:tc>
      </w:tr>
      <w:tr w:rsidR="00450CC2" w:rsidRPr="00E27C98" w14:paraId="527BE0CC" w14:textId="77777777" w:rsidTr="00450CC2">
        <w:tc>
          <w:tcPr>
            <w:tcW w:w="675" w:type="dxa"/>
            <w:vMerge/>
          </w:tcPr>
          <w:p w14:paraId="46452D69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l2br w:val="single" w:sz="4" w:space="0" w:color="auto"/>
            </w:tcBorders>
          </w:tcPr>
          <w:p w14:paraId="66EBFC18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6331497" w14:textId="77777777" w:rsidR="00450CC2" w:rsidRPr="00E27C98" w:rsidRDefault="00954A31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«Өте жақсы</w:t>
            </w:r>
            <w:r w:rsidR="00450CC2"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985" w:type="dxa"/>
          </w:tcPr>
          <w:p w14:paraId="70A99F99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«Жақсы»</w:t>
            </w:r>
          </w:p>
        </w:tc>
        <w:tc>
          <w:tcPr>
            <w:tcW w:w="2835" w:type="dxa"/>
            <w:gridSpan w:val="2"/>
          </w:tcPr>
          <w:p w14:paraId="365C9A02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«Қанағаттанарлық»</w:t>
            </w:r>
          </w:p>
        </w:tc>
        <w:tc>
          <w:tcPr>
            <w:tcW w:w="4110" w:type="dxa"/>
            <w:gridSpan w:val="2"/>
          </w:tcPr>
          <w:p w14:paraId="198D0816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«қанағаттанарлық емес»</w:t>
            </w:r>
          </w:p>
        </w:tc>
      </w:tr>
      <w:tr w:rsidR="00450CC2" w:rsidRPr="00E27C98" w14:paraId="2021AF79" w14:textId="77777777" w:rsidTr="00450CC2">
        <w:tc>
          <w:tcPr>
            <w:tcW w:w="675" w:type="dxa"/>
            <w:vMerge/>
          </w:tcPr>
          <w:p w14:paraId="756BE3C6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l2br w:val="single" w:sz="4" w:space="0" w:color="auto"/>
            </w:tcBorders>
          </w:tcPr>
          <w:p w14:paraId="470E11D3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1CE9EE7" w14:textId="77777777" w:rsidR="00450CC2" w:rsidRPr="00E27C98" w:rsidRDefault="00450CC2" w:rsidP="00954A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33-30 </w:t>
            </w:r>
            <w:r w:rsidR="00954A31"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985" w:type="dxa"/>
          </w:tcPr>
          <w:p w14:paraId="6EB2AFD3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 </w:t>
            </w: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 </w:t>
            </w:r>
            <w:r w:rsidR="00954A31"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2835" w:type="dxa"/>
            <w:gridSpan w:val="2"/>
          </w:tcPr>
          <w:p w14:paraId="58101C6D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24-20 </w:t>
            </w:r>
            <w:r w:rsidR="00954A31"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984" w:type="dxa"/>
          </w:tcPr>
          <w:p w14:paraId="7D1F6C38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 </w:t>
            </w: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 </w:t>
            </w:r>
            <w:r w:rsidR="00954A31"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2126" w:type="dxa"/>
          </w:tcPr>
          <w:p w14:paraId="39878C64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 </w:t>
            </w: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 </w:t>
            </w:r>
            <w:r w:rsidR="00954A31"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</w:tc>
      </w:tr>
      <w:tr w:rsidR="00450CC2" w:rsidRPr="008077E9" w14:paraId="308C1A8F" w14:textId="77777777" w:rsidTr="00450CC2">
        <w:trPr>
          <w:trHeight w:val="1866"/>
        </w:trPr>
        <w:tc>
          <w:tcPr>
            <w:tcW w:w="675" w:type="dxa"/>
          </w:tcPr>
          <w:p w14:paraId="475571F3" w14:textId="77777777" w:rsidR="00450CC2" w:rsidRPr="00E27C98" w:rsidRDefault="00450CC2" w:rsidP="00FC1FDD">
            <w:pPr>
              <w:pStyle w:val="Default"/>
              <w:spacing w:after="14"/>
              <w:rPr>
                <w:i/>
                <w:sz w:val="20"/>
                <w:szCs w:val="20"/>
                <w:lang w:val="kk-KZ"/>
              </w:rPr>
            </w:pPr>
            <w:r w:rsidRPr="00E27C98">
              <w:rPr>
                <w:i/>
                <w:sz w:val="20"/>
                <w:szCs w:val="20"/>
                <w:lang w:val="kk-KZ"/>
              </w:rPr>
              <w:t>1 сұрақ</w:t>
            </w:r>
          </w:p>
          <w:p w14:paraId="34014B93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E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14:paraId="30BD0724" w14:textId="77777777" w:rsidR="00450CC2" w:rsidRPr="00E27C98" w:rsidRDefault="00450CC2" w:rsidP="00FC1FD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</w:tcPr>
          <w:p w14:paraId="5EC7C785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Жауапта сұрақтың жан-жақты ашылуы (игерілген білім шегінде), әрбір қорытынды мен мәлімдемеге егжей-тегжейлі дәлел келтіріледі, логикалық және жүйелі түрде құрастырылады және әзірленген сыныптағы тақырыптардан мысалдармен бекітіледі.</w:t>
            </w:r>
          </w:p>
        </w:tc>
        <w:tc>
          <w:tcPr>
            <w:tcW w:w="1985" w:type="dxa"/>
          </w:tcPr>
          <w:p w14:paraId="313E122F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Жауапта мәселенің толық, бірақ толық емес қамтылуы, негізгі ережелердің қысқартылған дәлелі бар, материалды баяндау логикасы мен реттілігін бұзуға жол береді, иллюстрациялық материалмен теориялық сұрақтарды қолдамайды.</w:t>
            </w:r>
          </w:p>
        </w:tc>
        <w:tc>
          <w:tcPr>
            <w:tcW w:w="2835" w:type="dxa"/>
            <w:gridSpan w:val="2"/>
          </w:tcPr>
          <w:p w14:paraId="354C58E3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>Жауапта мәселенің толық қамтылмағандығы, үстірт дәлелдер, материалды баяндау логикасы мен реттілігінің бұзылуы бар және әзірленген сынып жазбаларынан мысалдармен теориялық принциптер көрсетілмеген.</w:t>
            </w:r>
          </w:p>
        </w:tc>
        <w:tc>
          <w:tcPr>
            <w:tcW w:w="1984" w:type="dxa"/>
          </w:tcPr>
          <w:p w14:paraId="4CFABEB3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2126" w:type="dxa"/>
          </w:tcPr>
          <w:p w14:paraId="4A72C8BF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>Негізгі ұғымдарды білмеу. Қорытынды бақылауды өткізу ережесін бұзу.</w:t>
            </w:r>
          </w:p>
        </w:tc>
      </w:tr>
      <w:tr w:rsidR="00450CC2" w:rsidRPr="00E27C98" w14:paraId="6588FF35" w14:textId="77777777" w:rsidTr="00450CC2">
        <w:tc>
          <w:tcPr>
            <w:tcW w:w="675" w:type="dxa"/>
            <w:vMerge w:val="restart"/>
          </w:tcPr>
          <w:p w14:paraId="09E3AB41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Жоқ.</w:t>
            </w:r>
          </w:p>
        </w:tc>
        <w:tc>
          <w:tcPr>
            <w:tcW w:w="2410" w:type="dxa"/>
            <w:vMerge w:val="restart"/>
            <w:tcBorders>
              <w:tl2br w:val="single" w:sz="4" w:space="0" w:color="auto"/>
            </w:tcBorders>
          </w:tcPr>
          <w:p w14:paraId="7E2DA524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254FB0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</w:t>
            </w:r>
          </w:p>
          <w:p w14:paraId="0A6EE54A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5EECE5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1765" w:type="dxa"/>
            <w:gridSpan w:val="6"/>
          </w:tcPr>
          <w:p w14:paraId="63B3030D" w14:textId="77777777" w:rsidR="00450CC2" w:rsidRPr="00E27C98" w:rsidRDefault="00450CC2" w:rsidP="00FC1F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СИПАТТАУЛАР</w:t>
            </w:r>
          </w:p>
        </w:tc>
      </w:tr>
      <w:tr w:rsidR="00954A31" w:rsidRPr="00E27C98" w14:paraId="75FC88FE" w14:textId="77777777" w:rsidTr="00450CC2">
        <w:tc>
          <w:tcPr>
            <w:tcW w:w="675" w:type="dxa"/>
            <w:vMerge/>
          </w:tcPr>
          <w:p w14:paraId="53B38D43" w14:textId="77777777" w:rsidR="00954A31" w:rsidRPr="00E27C98" w:rsidRDefault="00954A31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l2br w:val="single" w:sz="4" w:space="0" w:color="auto"/>
            </w:tcBorders>
          </w:tcPr>
          <w:p w14:paraId="2A3F2A98" w14:textId="77777777" w:rsidR="00954A31" w:rsidRPr="00E27C98" w:rsidRDefault="00954A31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5451C83C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«Өте жақсы»</w:t>
            </w:r>
          </w:p>
        </w:tc>
        <w:tc>
          <w:tcPr>
            <w:tcW w:w="2126" w:type="dxa"/>
            <w:gridSpan w:val="2"/>
          </w:tcPr>
          <w:p w14:paraId="607B766B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«Жақсы»</w:t>
            </w:r>
          </w:p>
        </w:tc>
        <w:tc>
          <w:tcPr>
            <w:tcW w:w="2694" w:type="dxa"/>
          </w:tcPr>
          <w:p w14:paraId="7B7AD1CA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«Қанағаттанарлық»</w:t>
            </w:r>
          </w:p>
        </w:tc>
        <w:tc>
          <w:tcPr>
            <w:tcW w:w="4110" w:type="dxa"/>
            <w:gridSpan w:val="2"/>
          </w:tcPr>
          <w:p w14:paraId="31CF3A4E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«қанағаттанарлық емес»</w:t>
            </w:r>
          </w:p>
        </w:tc>
      </w:tr>
      <w:tr w:rsidR="00954A31" w:rsidRPr="00E27C98" w14:paraId="65FDEBC5" w14:textId="77777777" w:rsidTr="00450CC2">
        <w:tc>
          <w:tcPr>
            <w:tcW w:w="675" w:type="dxa"/>
            <w:vMerge/>
          </w:tcPr>
          <w:p w14:paraId="74205D20" w14:textId="77777777" w:rsidR="00954A31" w:rsidRPr="00E27C98" w:rsidRDefault="00954A31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l2br w:val="single" w:sz="4" w:space="0" w:color="auto"/>
            </w:tcBorders>
          </w:tcPr>
          <w:p w14:paraId="18A18159" w14:textId="77777777" w:rsidR="00954A31" w:rsidRPr="00E27C98" w:rsidRDefault="00954A31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6EBFC64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33-30 балл</w:t>
            </w:r>
          </w:p>
        </w:tc>
        <w:tc>
          <w:tcPr>
            <w:tcW w:w="2126" w:type="dxa"/>
            <w:gridSpan w:val="2"/>
          </w:tcPr>
          <w:p w14:paraId="263E3FA1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 </w:t>
            </w: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балл</w:t>
            </w:r>
          </w:p>
        </w:tc>
        <w:tc>
          <w:tcPr>
            <w:tcW w:w="2694" w:type="dxa"/>
          </w:tcPr>
          <w:p w14:paraId="3D1BB8EA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24-20 балл</w:t>
            </w:r>
          </w:p>
        </w:tc>
        <w:tc>
          <w:tcPr>
            <w:tcW w:w="1984" w:type="dxa"/>
          </w:tcPr>
          <w:p w14:paraId="6B91B00A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 </w:t>
            </w: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балл</w:t>
            </w:r>
          </w:p>
        </w:tc>
        <w:tc>
          <w:tcPr>
            <w:tcW w:w="2126" w:type="dxa"/>
          </w:tcPr>
          <w:p w14:paraId="4F1B50F7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33-30 балл</w:t>
            </w:r>
          </w:p>
        </w:tc>
      </w:tr>
      <w:tr w:rsidR="00450CC2" w:rsidRPr="00E27C98" w14:paraId="4854D98E" w14:textId="77777777" w:rsidTr="00450CC2">
        <w:tc>
          <w:tcPr>
            <w:tcW w:w="675" w:type="dxa"/>
          </w:tcPr>
          <w:p w14:paraId="594ACED0" w14:textId="77777777" w:rsidR="00450CC2" w:rsidRPr="00E27C98" w:rsidRDefault="00450CC2" w:rsidP="00FC1FDD">
            <w:pPr>
              <w:spacing w:line="240" w:lineRule="atLeast"/>
              <w:jc w:val="both"/>
              <w:rPr>
                <w:rStyle w:val="a7"/>
                <w:rFonts w:ascii="Times New Roman" w:eastAsiaTheme="majorEastAsia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  <w:r w:rsidRPr="00E27C98">
              <w:rPr>
                <w:rStyle w:val="a7"/>
                <w:rFonts w:ascii="Times New Roman" w:eastAsiaTheme="majorEastAsia" w:hAnsi="Times New Roman" w:cs="Times New Roman"/>
                <w:sz w:val="20"/>
                <w:szCs w:val="20"/>
                <w:u w:val="single"/>
                <w:lang w:val="kk-KZ"/>
              </w:rPr>
              <w:t>2 сұрақ</w:t>
            </w:r>
          </w:p>
          <w:p w14:paraId="25ECF122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DEB6A97" w14:textId="77777777" w:rsidR="00450CC2" w:rsidRPr="00E27C98" w:rsidRDefault="00450CC2" w:rsidP="00FC1FD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>мәселелерге қолдану</w:t>
            </w:r>
          </w:p>
        </w:tc>
        <w:tc>
          <w:tcPr>
            <w:tcW w:w="2835" w:type="dxa"/>
          </w:tcPr>
          <w:p w14:paraId="1B64D00A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>Оқу тапсырмасын толық орындау, қойылған сұраққа жан-жақты, дәлелді жауап беру, содан кейін жаратылыстану пәнінен практикалық есептерді шешу.</w:t>
            </w:r>
          </w:p>
        </w:tc>
        <w:tc>
          <w:tcPr>
            <w:tcW w:w="2126" w:type="dxa"/>
            <w:gridSpan w:val="2"/>
          </w:tcPr>
          <w:p w14:paraId="058DD76B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 xml:space="preserve">Оқу тапсырмасын жартылай орындау, жаратылыстану бойынша практикалық есептерді толық емес шешумен қойылған сұраққа толық емес, кейде дәлелді жауап </w:t>
            </w:r>
            <w:r w:rsidRPr="00E27C98">
              <w:rPr>
                <w:sz w:val="20"/>
                <w:szCs w:val="20"/>
                <w:lang w:val="kk-KZ"/>
              </w:rPr>
              <w:lastRenderedPageBreak/>
              <w:t>беру; инженерлік салаларда әдеби тіл нормаларын сауатсыз қолдану ;</w:t>
            </w:r>
          </w:p>
        </w:tc>
        <w:tc>
          <w:tcPr>
            <w:tcW w:w="2694" w:type="dxa"/>
          </w:tcPr>
          <w:p w14:paraId="2D8DD7CC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lastRenderedPageBreak/>
              <w:t>Материал үзінділермен берілген, логикалық реттілік бұзылған, фактологиялық және мағыналық дәлсіздіктерге жол берілген, инженерлік профиль бойынша теориялық білім үстірт пайдаланылады.</w:t>
            </w:r>
          </w:p>
        </w:tc>
        <w:tc>
          <w:tcPr>
            <w:tcW w:w="1984" w:type="dxa"/>
          </w:tcPr>
          <w:p w14:paraId="359C823B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 xml:space="preserve">Мәселені шешудің қисынсыз әдісі немесе жеткіліксіз ойластырылған жауап жоспары; мәселелерді шешу және жалпы тапсырмаларды орындау </w:t>
            </w:r>
            <w:r w:rsidRPr="00E27C98">
              <w:rPr>
                <w:sz w:val="20"/>
                <w:szCs w:val="20"/>
                <w:lang w:val="kk-KZ"/>
              </w:rPr>
              <w:lastRenderedPageBreak/>
              <w:t>қабілетсіздігі; нормадан асатын қателер мен олқылықтарға жол беру.</w:t>
            </w:r>
          </w:p>
        </w:tc>
        <w:tc>
          <w:tcPr>
            <w:tcW w:w="2126" w:type="dxa"/>
          </w:tcPr>
          <w:p w14:paraId="503CD219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</w:rPr>
            </w:pPr>
            <w:r w:rsidRPr="00E27C98">
              <w:rPr>
                <w:sz w:val="20"/>
                <w:szCs w:val="20"/>
                <w:lang w:val="kk-KZ"/>
              </w:rPr>
              <w:lastRenderedPageBreak/>
              <w:t xml:space="preserve">Есептерді шешу үшін білім мен алгоритмдерді қолдана алмау; қорытындылар мен жалпылаулар жасай алмау. </w:t>
            </w:r>
            <w:proofErr w:type="spellStart"/>
            <w:r w:rsidRPr="00E27C98">
              <w:rPr>
                <w:sz w:val="20"/>
                <w:szCs w:val="20"/>
              </w:rPr>
              <w:t>Қорытынды</w:t>
            </w:r>
            <w:proofErr w:type="spellEnd"/>
            <w:r w:rsidRPr="00E27C98">
              <w:rPr>
                <w:sz w:val="20"/>
                <w:szCs w:val="20"/>
              </w:rPr>
              <w:t xml:space="preserve"> </w:t>
            </w:r>
            <w:proofErr w:type="spellStart"/>
            <w:r w:rsidRPr="00E27C98">
              <w:rPr>
                <w:sz w:val="20"/>
                <w:szCs w:val="20"/>
              </w:rPr>
              <w:t>бақылауды</w:t>
            </w:r>
            <w:proofErr w:type="spellEnd"/>
            <w:r w:rsidRPr="00E27C98">
              <w:rPr>
                <w:sz w:val="20"/>
                <w:szCs w:val="20"/>
              </w:rPr>
              <w:t xml:space="preserve"> </w:t>
            </w:r>
            <w:proofErr w:type="spellStart"/>
            <w:r w:rsidRPr="00E27C98">
              <w:rPr>
                <w:sz w:val="20"/>
                <w:szCs w:val="20"/>
              </w:rPr>
              <w:t>өткізу</w:t>
            </w:r>
            <w:proofErr w:type="spellEnd"/>
            <w:r w:rsidRPr="00E27C98">
              <w:rPr>
                <w:sz w:val="20"/>
                <w:szCs w:val="20"/>
              </w:rPr>
              <w:t xml:space="preserve"> </w:t>
            </w:r>
            <w:proofErr w:type="spellStart"/>
            <w:r w:rsidRPr="00E27C98">
              <w:rPr>
                <w:sz w:val="20"/>
                <w:szCs w:val="20"/>
              </w:rPr>
              <w:t>ережесін</w:t>
            </w:r>
            <w:proofErr w:type="spellEnd"/>
            <w:r w:rsidRPr="00E27C98">
              <w:rPr>
                <w:sz w:val="20"/>
                <w:szCs w:val="20"/>
              </w:rPr>
              <w:t xml:space="preserve"> </w:t>
            </w:r>
            <w:proofErr w:type="spellStart"/>
            <w:r w:rsidRPr="00E27C98">
              <w:rPr>
                <w:sz w:val="20"/>
                <w:szCs w:val="20"/>
              </w:rPr>
              <w:t>бұзу</w:t>
            </w:r>
            <w:proofErr w:type="spellEnd"/>
            <w:r w:rsidRPr="00E27C98">
              <w:rPr>
                <w:sz w:val="20"/>
                <w:szCs w:val="20"/>
              </w:rPr>
              <w:t>.</w:t>
            </w:r>
          </w:p>
        </w:tc>
      </w:tr>
      <w:tr w:rsidR="00450CC2" w:rsidRPr="00E27C98" w14:paraId="16462F61" w14:textId="77777777" w:rsidTr="00450CC2">
        <w:tc>
          <w:tcPr>
            <w:tcW w:w="675" w:type="dxa"/>
            <w:vMerge w:val="restart"/>
          </w:tcPr>
          <w:p w14:paraId="7A2AF992" w14:textId="77777777" w:rsidR="00450CC2" w:rsidRPr="00E27C98" w:rsidRDefault="00450CC2" w:rsidP="00FC1FDD">
            <w:pPr>
              <w:spacing w:line="240" w:lineRule="atLeast"/>
              <w:jc w:val="both"/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27C98"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lastRenderedPageBreak/>
              <w:t>Жоқ.</w:t>
            </w:r>
          </w:p>
        </w:tc>
        <w:tc>
          <w:tcPr>
            <w:tcW w:w="2410" w:type="dxa"/>
            <w:vMerge w:val="restart"/>
            <w:tcBorders>
              <w:tl2br w:val="single" w:sz="4" w:space="0" w:color="auto"/>
            </w:tcBorders>
          </w:tcPr>
          <w:p w14:paraId="5DB53FD6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5EE0DE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</w:t>
            </w:r>
          </w:p>
          <w:p w14:paraId="0BE55C40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10AE2E" w14:textId="77777777" w:rsidR="00450CC2" w:rsidRPr="00E27C98" w:rsidRDefault="00450CC2" w:rsidP="00FC1F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1765" w:type="dxa"/>
            <w:gridSpan w:val="6"/>
          </w:tcPr>
          <w:p w14:paraId="0FF71DFD" w14:textId="77777777" w:rsidR="00450CC2" w:rsidRPr="00E27C98" w:rsidRDefault="00450CC2" w:rsidP="00FC1F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СИПАТТАУЛАР</w:t>
            </w:r>
          </w:p>
        </w:tc>
      </w:tr>
      <w:tr w:rsidR="00954A31" w:rsidRPr="00E27C98" w14:paraId="0F62EF4D" w14:textId="77777777" w:rsidTr="00450CC2">
        <w:tc>
          <w:tcPr>
            <w:tcW w:w="675" w:type="dxa"/>
            <w:vMerge/>
          </w:tcPr>
          <w:p w14:paraId="1D94661F" w14:textId="77777777" w:rsidR="00954A31" w:rsidRPr="00E27C98" w:rsidRDefault="00954A31" w:rsidP="00FC1FDD">
            <w:pPr>
              <w:spacing w:line="240" w:lineRule="atLeast"/>
              <w:jc w:val="both"/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410" w:type="dxa"/>
            <w:vMerge/>
          </w:tcPr>
          <w:p w14:paraId="611E6A7B" w14:textId="77777777" w:rsidR="00954A31" w:rsidRPr="00E27C98" w:rsidRDefault="00954A31" w:rsidP="00FC1FDD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66E7EBDD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«Өте жақсы»</w:t>
            </w:r>
          </w:p>
        </w:tc>
        <w:tc>
          <w:tcPr>
            <w:tcW w:w="1985" w:type="dxa"/>
          </w:tcPr>
          <w:p w14:paraId="6A506ECD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«Жақсы»</w:t>
            </w:r>
          </w:p>
        </w:tc>
        <w:tc>
          <w:tcPr>
            <w:tcW w:w="2835" w:type="dxa"/>
            <w:gridSpan w:val="2"/>
          </w:tcPr>
          <w:p w14:paraId="2AB78F6E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«Қанағаттанарлық»</w:t>
            </w:r>
          </w:p>
        </w:tc>
        <w:tc>
          <w:tcPr>
            <w:tcW w:w="4110" w:type="dxa"/>
            <w:gridSpan w:val="2"/>
          </w:tcPr>
          <w:p w14:paraId="5F064A72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«қанағаттанарлық емес»</w:t>
            </w:r>
          </w:p>
        </w:tc>
      </w:tr>
      <w:tr w:rsidR="00954A31" w:rsidRPr="00E27C98" w14:paraId="4A7D029A" w14:textId="77777777" w:rsidTr="00450CC2">
        <w:tc>
          <w:tcPr>
            <w:tcW w:w="675" w:type="dxa"/>
            <w:vMerge/>
          </w:tcPr>
          <w:p w14:paraId="6183286C" w14:textId="77777777" w:rsidR="00954A31" w:rsidRPr="00E27C98" w:rsidRDefault="00954A31" w:rsidP="00FC1FDD">
            <w:pPr>
              <w:spacing w:line="240" w:lineRule="atLeast"/>
              <w:jc w:val="both"/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410" w:type="dxa"/>
            <w:vMerge/>
          </w:tcPr>
          <w:p w14:paraId="7FB2B410" w14:textId="77777777" w:rsidR="00954A31" w:rsidRPr="00E27C98" w:rsidRDefault="00954A31" w:rsidP="00FC1FDD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5B2BB2F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33-30 балл</w:t>
            </w:r>
          </w:p>
        </w:tc>
        <w:tc>
          <w:tcPr>
            <w:tcW w:w="1985" w:type="dxa"/>
          </w:tcPr>
          <w:p w14:paraId="34C3A6CF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 </w:t>
            </w: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балл</w:t>
            </w:r>
          </w:p>
        </w:tc>
        <w:tc>
          <w:tcPr>
            <w:tcW w:w="2835" w:type="dxa"/>
            <w:gridSpan w:val="2"/>
          </w:tcPr>
          <w:p w14:paraId="50E31788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24-20 балл</w:t>
            </w:r>
          </w:p>
        </w:tc>
        <w:tc>
          <w:tcPr>
            <w:tcW w:w="1984" w:type="dxa"/>
          </w:tcPr>
          <w:p w14:paraId="330AAF6C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 </w:t>
            </w: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балл</w:t>
            </w:r>
          </w:p>
        </w:tc>
        <w:tc>
          <w:tcPr>
            <w:tcW w:w="2126" w:type="dxa"/>
          </w:tcPr>
          <w:p w14:paraId="3BF8951B" w14:textId="77777777" w:rsidR="00954A31" w:rsidRPr="00E27C98" w:rsidRDefault="00954A31" w:rsidP="00D9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33-30 балл</w:t>
            </w:r>
          </w:p>
        </w:tc>
      </w:tr>
      <w:tr w:rsidR="00450CC2" w:rsidRPr="00E27C98" w14:paraId="0A6589BE" w14:textId="77777777" w:rsidTr="00450CC2">
        <w:tc>
          <w:tcPr>
            <w:tcW w:w="675" w:type="dxa"/>
          </w:tcPr>
          <w:p w14:paraId="38D9A6F6" w14:textId="77777777" w:rsidR="00450CC2" w:rsidRPr="00E27C98" w:rsidRDefault="00450CC2" w:rsidP="00FC1FD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3-сұрақ</w:t>
            </w:r>
          </w:p>
        </w:tc>
        <w:tc>
          <w:tcPr>
            <w:tcW w:w="2410" w:type="dxa"/>
          </w:tcPr>
          <w:p w14:paraId="10E6FD1E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>Таңдалған әдісті ұсынылған практикалық мәселеге қолдану мүмкіндігін бағалау және талдау, алынған нәтижені негіздеу</w:t>
            </w:r>
          </w:p>
        </w:tc>
        <w:tc>
          <w:tcPr>
            <w:tcW w:w="2835" w:type="dxa"/>
          </w:tcPr>
          <w:p w14:paraId="088921E6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>Ғылыми ұстанымдар мен қолданбалы әдістеме мен технологияны дәйекті, логикалық және дұрыс негіздеу, сауаттылық, әдеби тіл нормаларын сақтау, материалды баяндаудағы жалпы дұрыс қорытындыға әсер етпейтін 1-2 дәлсіздікке жол беріледі.</w:t>
            </w:r>
          </w:p>
        </w:tc>
        <w:tc>
          <w:tcPr>
            <w:tcW w:w="1985" w:type="dxa"/>
          </w:tcPr>
          <w:p w14:paraId="0FE6184C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>Тапсырманы орындаудың жалпы жақсы деңгейіне әсер етпейтін тұжырымдамалық материалды пайдаланудағы 3-4 дәлсіздікке, жалпылау мен қорытынды жасауда болмашы қателіктерге жол беріледі.</w:t>
            </w:r>
          </w:p>
        </w:tc>
        <w:tc>
          <w:tcPr>
            <w:tcW w:w="2835" w:type="dxa"/>
            <w:gridSpan w:val="2"/>
          </w:tcPr>
          <w:p w14:paraId="093EE7BD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>Дәлелденген ғылыми қағидалардың қолдану мүмкіндігі туралы тұжырымдар анық емес және сенімсіз, стильдік және грамматикалық қателер бар.</w:t>
            </w:r>
          </w:p>
        </w:tc>
        <w:tc>
          <w:tcPr>
            <w:tcW w:w="1984" w:type="dxa"/>
          </w:tcPr>
          <w:p w14:paraId="4D4D061E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27C98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126" w:type="dxa"/>
          </w:tcPr>
          <w:p w14:paraId="1EF0792E" w14:textId="77777777" w:rsidR="00450CC2" w:rsidRPr="00E27C98" w:rsidRDefault="00450CC2" w:rsidP="00FC1FDD">
            <w:pPr>
              <w:pStyle w:val="Default"/>
              <w:spacing w:after="14"/>
              <w:jc w:val="both"/>
              <w:rPr>
                <w:b/>
                <w:bCs/>
                <w:sz w:val="20"/>
                <w:szCs w:val="20"/>
              </w:rPr>
            </w:pPr>
            <w:r w:rsidRPr="00E27C98">
              <w:rPr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E27C98">
              <w:rPr>
                <w:sz w:val="20"/>
                <w:szCs w:val="20"/>
              </w:rPr>
              <w:t>Қорытынды</w:t>
            </w:r>
            <w:proofErr w:type="spellEnd"/>
            <w:r w:rsidRPr="00E27C98">
              <w:rPr>
                <w:sz w:val="20"/>
                <w:szCs w:val="20"/>
              </w:rPr>
              <w:t xml:space="preserve"> </w:t>
            </w:r>
            <w:proofErr w:type="spellStart"/>
            <w:r w:rsidRPr="00E27C98">
              <w:rPr>
                <w:sz w:val="20"/>
                <w:szCs w:val="20"/>
              </w:rPr>
              <w:t>бақылауды</w:t>
            </w:r>
            <w:proofErr w:type="spellEnd"/>
            <w:r w:rsidRPr="00E27C98">
              <w:rPr>
                <w:sz w:val="20"/>
                <w:szCs w:val="20"/>
              </w:rPr>
              <w:t xml:space="preserve"> </w:t>
            </w:r>
            <w:proofErr w:type="spellStart"/>
            <w:r w:rsidRPr="00E27C98">
              <w:rPr>
                <w:sz w:val="20"/>
                <w:szCs w:val="20"/>
              </w:rPr>
              <w:t>өткізу</w:t>
            </w:r>
            <w:proofErr w:type="spellEnd"/>
            <w:r w:rsidRPr="00E27C98">
              <w:rPr>
                <w:sz w:val="20"/>
                <w:szCs w:val="20"/>
              </w:rPr>
              <w:t xml:space="preserve"> </w:t>
            </w:r>
            <w:proofErr w:type="spellStart"/>
            <w:r w:rsidRPr="00E27C98">
              <w:rPr>
                <w:sz w:val="20"/>
                <w:szCs w:val="20"/>
              </w:rPr>
              <w:t>ережесін</w:t>
            </w:r>
            <w:proofErr w:type="spellEnd"/>
            <w:r w:rsidRPr="00E27C98">
              <w:rPr>
                <w:sz w:val="20"/>
                <w:szCs w:val="20"/>
              </w:rPr>
              <w:t xml:space="preserve"> </w:t>
            </w:r>
            <w:proofErr w:type="spellStart"/>
            <w:r w:rsidRPr="00E27C98">
              <w:rPr>
                <w:sz w:val="20"/>
                <w:szCs w:val="20"/>
              </w:rPr>
              <w:t>бұзу</w:t>
            </w:r>
            <w:proofErr w:type="spellEnd"/>
            <w:r w:rsidRPr="00E27C98">
              <w:rPr>
                <w:sz w:val="20"/>
                <w:szCs w:val="20"/>
              </w:rPr>
              <w:t>.</w:t>
            </w:r>
          </w:p>
        </w:tc>
      </w:tr>
    </w:tbl>
    <w:p w14:paraId="7462020E" w14:textId="77777777" w:rsidR="00C41721" w:rsidRDefault="00450CC2" w:rsidP="00C41721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14:paraId="6EF5D097" w14:textId="77777777" w:rsidR="00F158CF" w:rsidRPr="00FC6197" w:rsidRDefault="00F158CF" w:rsidP="00C41721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67501449" w14:textId="77777777" w:rsidR="00450CC2" w:rsidRPr="00FC6197" w:rsidRDefault="00450CC2" w:rsidP="00450CC2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C619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Қорытынды бағаны есептеу формуласы:</w:t>
      </w:r>
    </w:p>
    <w:p w14:paraId="06270FDC" w14:textId="77777777" w:rsidR="00450CC2" w:rsidRPr="0050371E" w:rsidRDefault="00450CC2" w:rsidP="00450CC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C619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Қорытынды бағалау (ҚБ) = Бағалау (1 сұрақ (теориялық сұрақтар)) + Бағалау (2 сұрақ (теориялық сұрақтар)) + Бағалау (3 сұрақ теориялық сұрақ))</w:t>
      </w:r>
    </w:p>
    <w:p w14:paraId="23982E82" w14:textId="77777777" w:rsidR="00450CC2" w:rsidRPr="0050371E" w:rsidRDefault="00450CC2" w:rsidP="00450C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203D04EC" w14:textId="77777777" w:rsidR="00C41721" w:rsidRPr="00954A31" w:rsidRDefault="00C41721" w:rsidP="0095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F2A773" w14:textId="77777777" w:rsidR="00C41721" w:rsidRPr="00EB34AE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0EDF2F" w14:textId="77777777" w:rsidR="00E27C98" w:rsidRPr="001D3113" w:rsidRDefault="00E27C98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950A4F" w14:textId="77777777" w:rsidR="00E27C98" w:rsidRPr="001D3113" w:rsidRDefault="00E27C98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B93278" w14:textId="77777777" w:rsidR="00E27C98" w:rsidRPr="001D3113" w:rsidRDefault="00E27C98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D20128" w14:textId="77777777" w:rsidR="00E27C98" w:rsidRPr="001D3113" w:rsidRDefault="00E27C98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833406" w14:textId="77777777" w:rsidR="00E27C98" w:rsidRPr="001D3113" w:rsidRDefault="00E27C98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6F9184" w14:textId="77777777" w:rsidR="00E27C98" w:rsidRPr="001D3113" w:rsidRDefault="00E27C98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2E256E" w14:textId="77777777" w:rsidR="00C41721" w:rsidRPr="00027799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71E">
        <w:rPr>
          <w:rFonts w:ascii="Times New Roman" w:hAnsi="Times New Roman" w:cs="Times New Roman"/>
          <w:sz w:val="24"/>
          <w:szCs w:val="24"/>
        </w:rPr>
        <w:lastRenderedPageBreak/>
        <w:t>Бағалау</w:t>
      </w:r>
      <w:proofErr w:type="spellEnd"/>
      <w:r w:rsidRPr="0050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1E">
        <w:rPr>
          <w:rFonts w:ascii="Times New Roman" w:hAnsi="Times New Roman" w:cs="Times New Roman"/>
          <w:sz w:val="24"/>
          <w:szCs w:val="24"/>
        </w:rPr>
        <w:t>критерийлері</w:t>
      </w:r>
      <w:proofErr w:type="spellEnd"/>
    </w:p>
    <w:p w14:paraId="4E5EDACE" w14:textId="77777777" w:rsidR="00C41721" w:rsidRPr="0050371E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807"/>
        <w:gridCol w:w="2451"/>
        <w:gridCol w:w="6006"/>
      </w:tblGrid>
      <w:tr w:rsidR="00C41721" w:rsidRPr="00E27C98" w14:paraId="341654CF" w14:textId="77777777" w:rsidTr="00FC1FDD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F59E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>Әріптік баға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6DA4" w14:textId="77777777" w:rsidR="00C41721" w:rsidRPr="00E27C98" w:rsidRDefault="00C41721" w:rsidP="00FC1F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>Сандық о-улау эквив Алент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EBBE" w14:textId="77777777" w:rsidR="00C41721" w:rsidRPr="00E27C98" w:rsidRDefault="00C41721" w:rsidP="00FC1F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>Ұпайлар (% мазмұны ).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B696" w14:textId="77777777" w:rsidR="00C41721" w:rsidRPr="00E27C98" w:rsidRDefault="00C41721" w:rsidP="00FC1F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</w:rPr>
              <w:t>Дәстүрлі бағалау</w:t>
            </w:r>
          </w:p>
        </w:tc>
      </w:tr>
      <w:tr w:rsidR="00C41721" w:rsidRPr="00E27C98" w14:paraId="6F7D408E" w14:textId="77777777" w:rsidTr="00FC1FDD">
        <w:trPr>
          <w:cantSplit/>
          <w:trHeight w:val="1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6B81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19B2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4.0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6F60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61B5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Тамаша</w:t>
            </w:r>
          </w:p>
        </w:tc>
      </w:tr>
      <w:tr w:rsidR="00C41721" w:rsidRPr="00E27C98" w14:paraId="5C1C327B" w14:textId="77777777" w:rsidTr="00FC1FDD">
        <w:trPr>
          <w:cantSplit/>
          <w:trHeight w:val="112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85B1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A-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FA5C0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3.67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9769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B56C2" w14:textId="77777777" w:rsidR="00C41721" w:rsidRPr="00E27C98" w:rsidRDefault="00C41721" w:rsidP="00F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1721" w:rsidRPr="00E27C98" w14:paraId="7A1B1ACB" w14:textId="77777777" w:rsidTr="00FC1FDD">
        <w:trPr>
          <w:cantSplit/>
          <w:trHeight w:val="21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8900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B+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A98F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3.33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7D49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250D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</w:t>
            </w:r>
          </w:p>
        </w:tc>
      </w:tr>
      <w:tr w:rsidR="00C41721" w:rsidRPr="00E27C98" w14:paraId="0D2F7907" w14:textId="77777777" w:rsidTr="00FC1FDD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CAFD" w14:textId="77777777" w:rsidR="00C41721" w:rsidRPr="00E27C98" w:rsidRDefault="00954A3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45D2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3.0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5126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FD9B3" w14:textId="77777777" w:rsidR="00C41721" w:rsidRPr="00E27C98" w:rsidRDefault="00C41721" w:rsidP="00F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1721" w:rsidRPr="00E27C98" w14:paraId="27BDCA76" w14:textId="77777777" w:rsidTr="00FC1FDD">
        <w:trPr>
          <w:cantSplit/>
          <w:trHeight w:val="8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C294" w14:textId="77777777" w:rsidR="00C41721" w:rsidRPr="00E27C98" w:rsidRDefault="00954A3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В</w:t>
            </w:r>
            <w:r w:rsidR="00C41721" w:rsidRPr="00E27C98">
              <w:rPr>
                <w:rStyle w:val="s00"/>
                <w:sz w:val="20"/>
                <w:szCs w:val="20"/>
                <w:lang w:val="kk-KZ"/>
              </w:rPr>
              <w:t>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F9B15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2.67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3D16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D4144" w14:textId="77777777" w:rsidR="00C41721" w:rsidRPr="00E27C98" w:rsidRDefault="00C41721" w:rsidP="00F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1721" w:rsidRPr="00E27C98" w14:paraId="6B3ADD76" w14:textId="77777777" w:rsidTr="00FC1FDD">
        <w:trPr>
          <w:cantSplit/>
          <w:trHeight w:val="19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D4FA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C+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58EF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2.33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81B2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5E56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Қанағаттанарлық</w:t>
            </w:r>
          </w:p>
        </w:tc>
      </w:tr>
      <w:tr w:rsidR="00C41721" w:rsidRPr="00E27C98" w14:paraId="5C4051AA" w14:textId="77777777" w:rsidTr="00FC1FDD">
        <w:trPr>
          <w:cantSplit/>
          <w:trHeight w:val="12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D800" w14:textId="77777777" w:rsidR="00C41721" w:rsidRPr="00E27C98" w:rsidRDefault="00954A3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53A4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2.0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73AD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C770F" w14:textId="77777777" w:rsidR="00C41721" w:rsidRPr="00E27C98" w:rsidRDefault="00C41721" w:rsidP="00F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1721" w:rsidRPr="00E27C98" w14:paraId="31212FCA" w14:textId="77777777" w:rsidTr="00FC1FDD">
        <w:trPr>
          <w:cantSplit/>
          <w:trHeight w:val="23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D115" w14:textId="77777777" w:rsidR="00C41721" w:rsidRPr="00E27C98" w:rsidRDefault="00954A3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С</w:t>
            </w:r>
            <w:r w:rsidR="00C41721" w:rsidRPr="00E27C98">
              <w:rPr>
                <w:rStyle w:val="s00"/>
                <w:sz w:val="20"/>
                <w:szCs w:val="20"/>
                <w:lang w:val="kk-KZ"/>
              </w:rPr>
              <w:t>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6E2CE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1.67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B9F2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57333" w14:textId="77777777" w:rsidR="00C41721" w:rsidRPr="00E27C98" w:rsidRDefault="00C41721" w:rsidP="00F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1721" w:rsidRPr="00E27C98" w14:paraId="58F2FB79" w14:textId="77777777" w:rsidTr="00FC1FDD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1E10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492C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1.33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CC0B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4782B" w14:textId="77777777" w:rsidR="00C41721" w:rsidRPr="00E27C98" w:rsidRDefault="00C41721" w:rsidP="00F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1721" w:rsidRPr="00E27C98" w14:paraId="3473F2F8" w14:textId="77777777" w:rsidTr="00FC1FDD">
        <w:trPr>
          <w:cantSplit/>
          <w:trHeight w:val="256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3E0D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648C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1.0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1106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ED591" w14:textId="77777777" w:rsidR="00C41721" w:rsidRPr="00E27C98" w:rsidRDefault="00C41721" w:rsidP="00FC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1721" w:rsidRPr="00E27C98" w14:paraId="514704FF" w14:textId="77777777" w:rsidTr="00FC1FDD">
        <w:trPr>
          <w:trHeight w:val="17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EA7C" w14:textId="77777777" w:rsidR="00C41721" w:rsidRPr="00E27C98" w:rsidRDefault="00954A3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C98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8172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C98D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Style w:val="s00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2FF2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Қанағаттанарлық емес</w:t>
            </w:r>
          </w:p>
        </w:tc>
      </w:tr>
      <w:tr w:rsidR="00C41721" w:rsidRPr="008077E9" w14:paraId="0A904126" w14:textId="77777777" w:rsidTr="00FC1FDD">
        <w:trPr>
          <w:trHeight w:val="457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7950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I</w:t>
            </w:r>
          </w:p>
          <w:p w14:paraId="4A15C143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(</w:t>
            </w:r>
            <w:r w:rsidR="00954A31"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Incomplete</w:t>
            </w: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0F4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73C6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3251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Тәртіп біткен жоқ</w:t>
            </w:r>
          </w:p>
          <w:p w14:paraId="4C5240E4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(GPA есептеу кезінде ескерілмейді)</w:t>
            </w:r>
          </w:p>
        </w:tc>
      </w:tr>
      <w:tr w:rsidR="00C41721" w:rsidRPr="008077E9" w14:paraId="6EBBE2D6" w14:textId="77777777" w:rsidTr="00FC1FDD">
        <w:trPr>
          <w:trHeight w:val="42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0BDF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</w:t>
            </w:r>
          </w:p>
          <w:p w14:paraId="77744545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(</w:t>
            </w:r>
            <w:r w:rsidR="00954A31"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Pass</w:t>
            </w: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7169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A10A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-</w:t>
            </w:r>
          </w:p>
          <w:p w14:paraId="63CFB294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CF94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«Өтті»</w:t>
            </w:r>
          </w:p>
          <w:p w14:paraId="30E22540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(GPA есептеу кезінде ескерілмейді)</w:t>
            </w:r>
          </w:p>
        </w:tc>
      </w:tr>
      <w:tr w:rsidR="00C41721" w:rsidRPr="008077E9" w14:paraId="7CD9059A" w14:textId="77777777" w:rsidTr="00FC1FD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1CBC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NP</w:t>
            </w:r>
          </w:p>
          <w:p w14:paraId="6E2D2ED6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(</w:t>
            </w:r>
            <w:r w:rsidR="00954A31"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No Рass</w:t>
            </w: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C013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E50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-</w:t>
            </w:r>
          </w:p>
          <w:p w14:paraId="31FB851B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21D2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«Есептелмейді»</w:t>
            </w:r>
          </w:p>
          <w:p w14:paraId="19D433EF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(GPA есептеу кезінде ескерілмейді)</w:t>
            </w:r>
          </w:p>
        </w:tc>
      </w:tr>
      <w:tr w:rsidR="00C41721" w:rsidRPr="008077E9" w14:paraId="55E00D61" w14:textId="77777777" w:rsidTr="00FC1FDD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E47A" w14:textId="77777777" w:rsidR="004D07E9" w:rsidRPr="00E27C98" w:rsidRDefault="004D07E9" w:rsidP="004D07E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W </w:t>
            </w:r>
          </w:p>
          <w:p w14:paraId="4C21D5CA" w14:textId="77777777" w:rsidR="00C41721" w:rsidRPr="00E27C98" w:rsidRDefault="004D07E9" w:rsidP="004D07E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38C6F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674D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ABACF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«Тәртіп таңдалмаған»</w:t>
            </w:r>
          </w:p>
          <w:p w14:paraId="744D55C3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(GPA есептеу кезінде ескерілмейді)</w:t>
            </w:r>
          </w:p>
        </w:tc>
      </w:tr>
      <w:tr w:rsidR="00C41721" w:rsidRPr="008077E9" w14:paraId="3FAF2F08" w14:textId="77777777" w:rsidTr="00FC1FDD">
        <w:trPr>
          <w:trHeight w:val="50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E1FAD" w14:textId="77777777" w:rsidR="004D07E9" w:rsidRPr="00E27C98" w:rsidRDefault="004D07E9" w:rsidP="004D07E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pacing w:val="-6"/>
                <w:sz w:val="20"/>
                <w:szCs w:val="20"/>
                <w:lang w:val="kk-KZ" w:eastAsia="en-US"/>
              </w:rPr>
              <w:t xml:space="preserve">AW </w:t>
            </w:r>
          </w:p>
          <w:p w14:paraId="0EC1F6BC" w14:textId="77777777" w:rsidR="00C41721" w:rsidRPr="00E27C98" w:rsidRDefault="004D07E9" w:rsidP="004D07E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pacing w:val="-6"/>
                <w:sz w:val="20"/>
                <w:szCs w:val="20"/>
                <w:lang w:val="kk-KZ" w:eastAsia="en-US"/>
              </w:rPr>
              <w:t>(Academic 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3754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71B9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A8BD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себептер бойынша оқудан шығару </w:t>
            </w:r>
            <w:r w:rsidRPr="00E27C98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(GPA есептеу кезінде ескерілмейді)</w:t>
            </w:r>
          </w:p>
        </w:tc>
      </w:tr>
      <w:tr w:rsidR="00C41721" w:rsidRPr="008077E9" w14:paraId="7D0AAC84" w14:textId="77777777" w:rsidTr="00FC1FD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0D9D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AU</w:t>
            </w:r>
          </w:p>
          <w:p w14:paraId="6993135A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(аудит)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634C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4144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7B57" w14:textId="77777777" w:rsidR="00C41721" w:rsidRPr="00E27C98" w:rsidRDefault="00C41721" w:rsidP="00FC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«Таңдалған пән»</w:t>
            </w:r>
          </w:p>
          <w:p w14:paraId="6C2C5D78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i/>
                <w:sz w:val="20"/>
                <w:szCs w:val="20"/>
                <w:lang w:val="kk-KZ" w:eastAsia="en-US"/>
              </w:rPr>
              <w:t>(GPA esepteu kezinde eseptelinbeidy)</w:t>
            </w:r>
          </w:p>
        </w:tc>
      </w:tr>
      <w:tr w:rsidR="00C41721" w:rsidRPr="00E27C98" w14:paraId="44316E1E" w14:textId="77777777" w:rsidTr="00FC1FD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941C3" w14:textId="77777777" w:rsidR="00C41721" w:rsidRPr="00E27C98" w:rsidRDefault="004D07E9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Атт-в</w:t>
            </w:r>
            <w:r w:rsidR="00C41721"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ан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886B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A3BA7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30-60</w:t>
            </w:r>
          </w:p>
          <w:p w14:paraId="38CF33C9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50-100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6FC1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Сертификатталған</w:t>
            </w:r>
          </w:p>
          <w:p w14:paraId="7885E865" w14:textId="77777777" w:rsidR="00C41721" w:rsidRPr="00E27C98" w:rsidRDefault="00C41721" w:rsidP="00FC1FDD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C41721" w:rsidRPr="00E27C98" w14:paraId="5A33257C" w14:textId="77777777" w:rsidTr="00FC1FD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4D3D" w14:textId="77777777" w:rsidR="00C41721" w:rsidRPr="00E27C98" w:rsidRDefault="00C41721" w:rsidP="004D07E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Атт-</w:t>
            </w:r>
            <w:r w:rsidR="004D07E9"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FCEC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A274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0-29</w:t>
            </w:r>
          </w:p>
          <w:p w14:paraId="7845293C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CE9F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Сертификатталмаған</w:t>
            </w:r>
          </w:p>
          <w:p w14:paraId="47426BEC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C41721" w:rsidRPr="00E27C98" w14:paraId="55A3D17A" w14:textId="77777777" w:rsidTr="00FC1FD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DD56" w14:textId="77777777" w:rsidR="00C41721" w:rsidRPr="00E27C98" w:rsidRDefault="004D07E9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R (Retake)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1D88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DCD3" w14:textId="77777777" w:rsidR="00C41721" w:rsidRPr="00E27C98" w:rsidRDefault="00C41721" w:rsidP="00FC1FDD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E27C98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4C23" w14:textId="77777777" w:rsidR="00C41721" w:rsidRPr="00E27C98" w:rsidRDefault="00C41721" w:rsidP="00FC1FDD">
            <w:pPr>
              <w:pStyle w:val="a8"/>
              <w:jc w:val="center"/>
              <w:rPr>
                <w:szCs w:val="20"/>
                <w:lang w:val="kk-KZ" w:eastAsia="en-US"/>
              </w:rPr>
            </w:pPr>
            <w:r w:rsidRPr="00E27C98">
              <w:rPr>
                <w:szCs w:val="20"/>
                <w:lang w:val="kk-KZ" w:eastAsia="en-US"/>
              </w:rPr>
              <w:t>Қайта оқыту</w:t>
            </w:r>
          </w:p>
        </w:tc>
      </w:tr>
    </w:tbl>
    <w:p w14:paraId="08A80B57" w14:textId="77777777" w:rsidR="00C41721" w:rsidRPr="00027799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C7D02A" w14:textId="77777777" w:rsidR="00C41721" w:rsidRPr="00027799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89A0A4" w14:textId="77777777" w:rsidR="00C41721" w:rsidRDefault="00C41721" w:rsidP="00C4172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sectPr w:rsidR="00C41721" w:rsidSect="001E26F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FE49510" w14:textId="77777777" w:rsidR="00C41721" w:rsidRPr="00D24CAD" w:rsidRDefault="00C41721" w:rsidP="00C4172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4F37465A" w14:textId="77777777" w:rsidR="00C41721" w:rsidRPr="00D24CAD" w:rsidRDefault="00C41721" w:rsidP="00C4172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692C5BC" w14:textId="77777777" w:rsidR="00C41721" w:rsidRPr="00D24CAD" w:rsidRDefault="00C41721" w:rsidP="00C4172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7B88B60" w14:textId="77777777" w:rsidR="00C41721" w:rsidRPr="00D24CAD" w:rsidRDefault="00C41721" w:rsidP="00C4172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1DC79FB1" w14:textId="77777777" w:rsidR="00C41721" w:rsidRPr="006C58A4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C58A4">
        <w:rPr>
          <w:rFonts w:ascii="Times New Roman" w:hAnsi="Times New Roman" w:cs="Times New Roman"/>
        </w:rPr>
        <w:t>Бағалау критерийлері</w:t>
      </w:r>
    </w:p>
    <w:p w14:paraId="0E461D86" w14:textId="77777777" w:rsidR="00C41721" w:rsidRPr="006C58A4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169"/>
        <w:gridCol w:w="1210"/>
        <w:gridCol w:w="1120"/>
        <w:gridCol w:w="5126"/>
      </w:tblGrid>
      <w:tr w:rsidR="00C41721" w:rsidRPr="006C58A4" w14:paraId="669E3338" w14:textId="77777777" w:rsidTr="00FC1FDD">
        <w:tc>
          <w:tcPr>
            <w:tcW w:w="1231" w:type="dxa"/>
          </w:tcPr>
          <w:p w14:paraId="32E75773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Әріптік баға</w:t>
            </w:r>
          </w:p>
        </w:tc>
        <w:tc>
          <w:tcPr>
            <w:tcW w:w="1276" w:type="dxa"/>
          </w:tcPr>
          <w:p w14:paraId="7012B256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Сандық о-улау эквив Алент</w:t>
            </w:r>
          </w:p>
        </w:tc>
        <w:tc>
          <w:tcPr>
            <w:tcW w:w="1148" w:type="dxa"/>
          </w:tcPr>
          <w:p w14:paraId="18508C19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Ұпайлар (% мазмұны ).</w:t>
            </w:r>
          </w:p>
        </w:tc>
        <w:tc>
          <w:tcPr>
            <w:tcW w:w="5762" w:type="dxa"/>
          </w:tcPr>
          <w:p w14:paraId="651B627D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Дәстүрлі бағалау</w:t>
            </w:r>
          </w:p>
        </w:tc>
      </w:tr>
      <w:tr w:rsidR="00C41721" w:rsidRPr="008077E9" w14:paraId="632C8D4B" w14:textId="77777777" w:rsidTr="00FC1FDD">
        <w:tc>
          <w:tcPr>
            <w:tcW w:w="1231" w:type="dxa"/>
          </w:tcPr>
          <w:p w14:paraId="5E1FD511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14:paraId="063DD255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148" w:type="dxa"/>
          </w:tcPr>
          <w:p w14:paraId="0CBAC29A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95-100</w:t>
            </w:r>
          </w:p>
        </w:tc>
        <w:tc>
          <w:tcPr>
            <w:tcW w:w="5762" w:type="dxa"/>
            <w:vMerge w:val="restart"/>
          </w:tcPr>
          <w:p w14:paraId="73C83880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EB34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жақсы – студенттің оқу бағдарламасының толық көлемінде пәнді меңгеруі, пәнді терең меңгеруі; өз бетінше, логикалық ретпен және билеттегі барлық сұрақтарға жан-жақты жауап береді, ең маңыздысын атап өтеді, зерттелетін материалды талдау, салыстыру, жіктеу , жалпылау, нақтылау және жүйелеу, ондағы басты нәрсені бөліп көрсету: себебін анықтау және- әсер ету қатынастары; жауаптарды анық қалыптастырады, талдау және басқа зерттеулердің нәтижелерін еркін оқиды және күрделілігі жоғары ситуациялық есептерді шешеді; негізгі әдебиеттермен жақсы таныс</w:t>
            </w:r>
          </w:p>
        </w:tc>
      </w:tr>
      <w:tr w:rsidR="00C41721" w:rsidRPr="006C58A4" w14:paraId="0CA390A8" w14:textId="77777777" w:rsidTr="00FC1FDD">
        <w:tc>
          <w:tcPr>
            <w:tcW w:w="1231" w:type="dxa"/>
          </w:tcPr>
          <w:p w14:paraId="3F356DC2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</w:p>
        </w:tc>
        <w:tc>
          <w:tcPr>
            <w:tcW w:w="1276" w:type="dxa"/>
          </w:tcPr>
          <w:p w14:paraId="7FC07A73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1148" w:type="dxa"/>
          </w:tcPr>
          <w:p w14:paraId="162678DA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5762" w:type="dxa"/>
            <w:vMerge/>
          </w:tcPr>
          <w:p w14:paraId="5CF70C66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</w:p>
        </w:tc>
      </w:tr>
      <w:tr w:rsidR="00C41721" w:rsidRPr="008077E9" w14:paraId="69C75F9D" w14:textId="77777777" w:rsidTr="00FC1FDD">
        <w:tc>
          <w:tcPr>
            <w:tcW w:w="1231" w:type="dxa"/>
          </w:tcPr>
          <w:p w14:paraId="79F12A36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B+</w:t>
            </w:r>
          </w:p>
        </w:tc>
        <w:tc>
          <w:tcPr>
            <w:tcW w:w="1276" w:type="dxa"/>
          </w:tcPr>
          <w:p w14:paraId="33ED47C3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1148" w:type="dxa"/>
          </w:tcPr>
          <w:p w14:paraId="30E6DE48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5762" w:type="dxa"/>
            <w:vMerge w:val="restart"/>
          </w:tcPr>
          <w:p w14:paraId="23EA2CDA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EB34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 – студент пән бойынша бағдарламаның толық көлемінде дерлік білімі бар (тек кейбір, әсіресе күрделі бөлімдерде білім алшақтықтары бар); әрқашан ең маңыздысын бөліп көрсетпейді, бірақ сонымен бірге жауаптарда елеулі қателіктер жібермейді; жеңіл және орташа ситуациялық есептерді шығаруды біледі; міндетті минимумнан асатын көлемде зертханалық және аспаптық зерттеулерді түсіндіре алады</w:t>
            </w:r>
          </w:p>
        </w:tc>
      </w:tr>
      <w:tr w:rsidR="00C41721" w:rsidRPr="006C58A4" w14:paraId="28C68D12" w14:textId="77777777" w:rsidTr="00FC1FDD">
        <w:tc>
          <w:tcPr>
            <w:tcW w:w="1231" w:type="dxa"/>
          </w:tcPr>
          <w:p w14:paraId="20AC019F" w14:textId="77777777" w:rsidR="00C41721" w:rsidRPr="00954A31" w:rsidRDefault="00954A3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1276" w:type="dxa"/>
          </w:tcPr>
          <w:p w14:paraId="01C706B5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148" w:type="dxa"/>
          </w:tcPr>
          <w:p w14:paraId="4B590E57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5762" w:type="dxa"/>
            <w:vMerge/>
          </w:tcPr>
          <w:p w14:paraId="32880F7A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</w:p>
        </w:tc>
      </w:tr>
      <w:tr w:rsidR="00C41721" w:rsidRPr="006C58A4" w14:paraId="3277EE11" w14:textId="77777777" w:rsidTr="00FC1FDD">
        <w:tc>
          <w:tcPr>
            <w:tcW w:w="1231" w:type="dxa"/>
          </w:tcPr>
          <w:p w14:paraId="641EA588" w14:textId="77777777" w:rsidR="00C41721" w:rsidRPr="00954A31" w:rsidRDefault="00954A3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В-</w:t>
            </w:r>
          </w:p>
        </w:tc>
        <w:tc>
          <w:tcPr>
            <w:tcW w:w="1276" w:type="dxa"/>
          </w:tcPr>
          <w:p w14:paraId="06C142E1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</w:tc>
        <w:tc>
          <w:tcPr>
            <w:tcW w:w="1148" w:type="dxa"/>
          </w:tcPr>
          <w:p w14:paraId="3F2F5781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5762" w:type="dxa"/>
            <w:vMerge/>
          </w:tcPr>
          <w:p w14:paraId="163CB852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</w:p>
        </w:tc>
      </w:tr>
      <w:tr w:rsidR="00C41721" w:rsidRPr="006C58A4" w14:paraId="6B5DB6DC" w14:textId="77777777" w:rsidTr="00FC1FDD">
        <w:tc>
          <w:tcPr>
            <w:tcW w:w="1231" w:type="dxa"/>
          </w:tcPr>
          <w:p w14:paraId="3DF4D892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C+</w:t>
            </w:r>
          </w:p>
        </w:tc>
        <w:tc>
          <w:tcPr>
            <w:tcW w:w="1276" w:type="dxa"/>
          </w:tcPr>
          <w:p w14:paraId="75251D12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1148" w:type="dxa"/>
          </w:tcPr>
          <w:p w14:paraId="2BD9390C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5762" w:type="dxa"/>
            <w:vMerge/>
          </w:tcPr>
          <w:p w14:paraId="476E3E6D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</w:p>
        </w:tc>
      </w:tr>
      <w:tr w:rsidR="00C41721" w:rsidRPr="008077E9" w14:paraId="395E751E" w14:textId="77777777" w:rsidTr="00FC1FDD">
        <w:tc>
          <w:tcPr>
            <w:tcW w:w="1231" w:type="dxa"/>
          </w:tcPr>
          <w:p w14:paraId="053CF8E8" w14:textId="77777777" w:rsidR="00C41721" w:rsidRPr="00954A31" w:rsidRDefault="00954A3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1276" w:type="dxa"/>
          </w:tcPr>
          <w:p w14:paraId="0F258DD0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48" w:type="dxa"/>
          </w:tcPr>
          <w:p w14:paraId="2EBE1A83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5762" w:type="dxa"/>
            <w:vMerge w:val="restart"/>
          </w:tcPr>
          <w:p w14:paraId="4E0BE509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EB34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 пән бойынша негізгі білім жиынтығын қанағаттанарлық игереді; өз бетінше жауап беруде қиындықтарды көрсетеді, нақты емес тұжырымдарды қолданады; Жауап беру барысында сұрақтардың мазмұнына қатысты қателер жіберіледі. Студент ең оңай есептерді ғана шеше алады және зерттеу әдістерінің қажетті минимумын ғана біледі.</w:t>
            </w:r>
          </w:p>
        </w:tc>
      </w:tr>
      <w:tr w:rsidR="00C41721" w:rsidRPr="006C58A4" w14:paraId="24F886D7" w14:textId="77777777" w:rsidTr="00FC1FDD">
        <w:tc>
          <w:tcPr>
            <w:tcW w:w="1231" w:type="dxa"/>
          </w:tcPr>
          <w:p w14:paraId="77BFDA7C" w14:textId="77777777" w:rsidR="00C41721" w:rsidRPr="006C58A4" w:rsidRDefault="00954A3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C41721" w:rsidRPr="006C58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62DB80B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1.67</w:t>
            </w:r>
          </w:p>
        </w:tc>
        <w:tc>
          <w:tcPr>
            <w:tcW w:w="1148" w:type="dxa"/>
          </w:tcPr>
          <w:p w14:paraId="72FA2E2C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5762" w:type="dxa"/>
            <w:vMerge/>
          </w:tcPr>
          <w:p w14:paraId="02CA4653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</w:p>
        </w:tc>
      </w:tr>
      <w:tr w:rsidR="00C41721" w:rsidRPr="006C58A4" w14:paraId="39D98EEE" w14:textId="77777777" w:rsidTr="00FC1FDD">
        <w:tc>
          <w:tcPr>
            <w:tcW w:w="1231" w:type="dxa"/>
          </w:tcPr>
          <w:p w14:paraId="6D59B1C8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D+</w:t>
            </w:r>
          </w:p>
        </w:tc>
        <w:tc>
          <w:tcPr>
            <w:tcW w:w="1276" w:type="dxa"/>
          </w:tcPr>
          <w:p w14:paraId="25064809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1148" w:type="dxa"/>
          </w:tcPr>
          <w:p w14:paraId="7D0636D7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5762" w:type="dxa"/>
            <w:vMerge/>
          </w:tcPr>
          <w:p w14:paraId="7272D16F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</w:p>
        </w:tc>
      </w:tr>
      <w:tr w:rsidR="00C41721" w:rsidRPr="006C58A4" w14:paraId="495DB91A" w14:textId="77777777" w:rsidTr="00FC1FDD">
        <w:tc>
          <w:tcPr>
            <w:tcW w:w="1231" w:type="dxa"/>
          </w:tcPr>
          <w:p w14:paraId="6A4D00D2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</w:p>
        </w:tc>
        <w:tc>
          <w:tcPr>
            <w:tcW w:w="1276" w:type="dxa"/>
          </w:tcPr>
          <w:p w14:paraId="2725799E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48" w:type="dxa"/>
          </w:tcPr>
          <w:p w14:paraId="63B76981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5762" w:type="dxa"/>
            <w:vMerge/>
          </w:tcPr>
          <w:p w14:paraId="0E57622B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</w:p>
        </w:tc>
      </w:tr>
      <w:tr w:rsidR="00C41721" w:rsidRPr="006C58A4" w14:paraId="3D8552A2" w14:textId="77777777" w:rsidTr="00FC1FDD">
        <w:tc>
          <w:tcPr>
            <w:tcW w:w="1231" w:type="dxa"/>
          </w:tcPr>
          <w:p w14:paraId="2B92FE1A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FX</w:t>
            </w:r>
          </w:p>
        </w:tc>
        <w:tc>
          <w:tcPr>
            <w:tcW w:w="1276" w:type="dxa"/>
          </w:tcPr>
          <w:p w14:paraId="412AF540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48" w:type="dxa"/>
          </w:tcPr>
          <w:p w14:paraId="280F6EDE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25-49</w:t>
            </w:r>
          </w:p>
        </w:tc>
        <w:tc>
          <w:tcPr>
            <w:tcW w:w="5762" w:type="dxa"/>
          </w:tcPr>
          <w:p w14:paraId="731D1396" w14:textId="77777777" w:rsidR="00C41721" w:rsidRPr="006C58A4" w:rsidRDefault="00C41721" w:rsidP="00FC1FD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6C58A4">
              <w:rPr>
                <w:rFonts w:ascii="Times New Roman" w:hAnsi="Times New Roman" w:cs="Times New Roman"/>
                <w:sz w:val="20"/>
                <w:szCs w:val="20"/>
              </w:rPr>
              <w:t>Студент пән бойынша қажетті минималды білімді қанағаттанарлықсыз игермеген</w:t>
            </w:r>
          </w:p>
        </w:tc>
      </w:tr>
    </w:tbl>
    <w:p w14:paraId="3EBFF57B" w14:textId="77777777" w:rsidR="00C41721" w:rsidRPr="006C58A4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7030A0"/>
          <w:lang w:val="kk-KZ"/>
        </w:rPr>
      </w:pPr>
    </w:p>
    <w:p w14:paraId="65394759" w14:textId="77777777" w:rsidR="00C41721" w:rsidRPr="00D24CAD" w:rsidRDefault="00C41721" w:rsidP="00C4172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1730F1A" w14:textId="77777777" w:rsidR="00C41721" w:rsidRPr="00D24CAD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173642" w14:textId="77777777" w:rsidR="00C41721" w:rsidRPr="00D24CAD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35D966" w14:textId="77777777" w:rsidR="00C41721" w:rsidRPr="00D24CAD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E1D9C5" w14:textId="77777777" w:rsidR="00C41721" w:rsidRPr="00D24CAD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6C51DB" w14:textId="77777777" w:rsidR="00C41721" w:rsidRPr="00D24CAD" w:rsidRDefault="00C41721" w:rsidP="00C417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8CF8A2" w14:textId="77777777" w:rsidR="00E74F22" w:rsidRPr="00C41721" w:rsidRDefault="00E74F22">
      <w:pPr>
        <w:rPr>
          <w:lang w:val="kk-KZ"/>
        </w:rPr>
      </w:pPr>
    </w:p>
    <w:sectPr w:rsidR="00E74F22" w:rsidRPr="00C41721" w:rsidSect="0031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7E5"/>
    <w:multiLevelType w:val="hybridMultilevel"/>
    <w:tmpl w:val="2490258C"/>
    <w:lvl w:ilvl="0" w:tplc="118210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4DC9"/>
    <w:multiLevelType w:val="hybridMultilevel"/>
    <w:tmpl w:val="3A76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779C6"/>
    <w:multiLevelType w:val="hybridMultilevel"/>
    <w:tmpl w:val="C3D4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451C"/>
    <w:multiLevelType w:val="hybridMultilevel"/>
    <w:tmpl w:val="B874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E09D0"/>
    <w:multiLevelType w:val="multilevel"/>
    <w:tmpl w:val="36AE2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1200A8"/>
    <w:multiLevelType w:val="hybridMultilevel"/>
    <w:tmpl w:val="D8E2EB5C"/>
    <w:lvl w:ilvl="0" w:tplc="4454C5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99678">
    <w:abstractNumId w:val="2"/>
  </w:num>
  <w:num w:numId="2" w16cid:durableId="1465346136">
    <w:abstractNumId w:val="0"/>
  </w:num>
  <w:num w:numId="3" w16cid:durableId="1793088857">
    <w:abstractNumId w:val="1"/>
  </w:num>
  <w:num w:numId="4" w16cid:durableId="1849129323">
    <w:abstractNumId w:val="5"/>
  </w:num>
  <w:num w:numId="5" w16cid:durableId="1040713056">
    <w:abstractNumId w:val="3"/>
  </w:num>
  <w:num w:numId="6" w16cid:durableId="1997954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21"/>
    <w:rsid w:val="000C4A7B"/>
    <w:rsid w:val="001D2EAC"/>
    <w:rsid w:val="001D3113"/>
    <w:rsid w:val="00221834"/>
    <w:rsid w:val="00286338"/>
    <w:rsid w:val="003133DA"/>
    <w:rsid w:val="0039110C"/>
    <w:rsid w:val="00450CC2"/>
    <w:rsid w:val="004735DD"/>
    <w:rsid w:val="004D07E9"/>
    <w:rsid w:val="005A69BB"/>
    <w:rsid w:val="006762D8"/>
    <w:rsid w:val="007127E4"/>
    <w:rsid w:val="007426D1"/>
    <w:rsid w:val="00792C85"/>
    <w:rsid w:val="008077E9"/>
    <w:rsid w:val="00865EAC"/>
    <w:rsid w:val="00954A31"/>
    <w:rsid w:val="00B94DF8"/>
    <w:rsid w:val="00C41721"/>
    <w:rsid w:val="00C92F90"/>
    <w:rsid w:val="00D75464"/>
    <w:rsid w:val="00D8388A"/>
    <w:rsid w:val="00E27C98"/>
    <w:rsid w:val="00E74F22"/>
    <w:rsid w:val="00EB34AE"/>
    <w:rsid w:val="00EC52D7"/>
    <w:rsid w:val="00F1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58EB"/>
  <w15:docId w15:val="{703DC445-95E9-4F33-BB19-A9F73928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DA"/>
  </w:style>
  <w:style w:type="paragraph" w:styleId="1">
    <w:name w:val="heading 1"/>
    <w:basedOn w:val="a"/>
    <w:next w:val="a"/>
    <w:link w:val="10"/>
    <w:uiPriority w:val="9"/>
    <w:qFormat/>
    <w:rsid w:val="00C417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4172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4172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C417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unhideWhenUsed/>
    <w:rsid w:val="00C41721"/>
    <w:pPr>
      <w:spacing w:after="120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41721"/>
    <w:rPr>
      <w:rFonts w:ascii="Times New Roman" w:eastAsiaTheme="minorHAnsi" w:hAnsi="Times New Roman"/>
      <w:sz w:val="16"/>
      <w:szCs w:val="16"/>
      <w:lang w:eastAsia="en-US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721"/>
    <w:pPr>
      <w:ind w:left="720"/>
      <w:contextualSpacing/>
    </w:pPr>
  </w:style>
  <w:style w:type="character" w:customStyle="1" w:styleId="bolighting">
    <w:name w:val="bo_lighting"/>
    <w:basedOn w:val="a0"/>
    <w:rsid w:val="00C41721"/>
  </w:style>
  <w:style w:type="character" w:styleId="a5">
    <w:name w:val="Hyperlink"/>
    <w:basedOn w:val="a0"/>
    <w:uiPriority w:val="99"/>
    <w:unhideWhenUsed/>
    <w:rsid w:val="00C41721"/>
    <w:rPr>
      <w:color w:val="0000FF" w:themeColor="hyperlink"/>
      <w:u w:val="single"/>
    </w:rPr>
  </w:style>
  <w:style w:type="table" w:styleId="a6">
    <w:name w:val="Table Grid"/>
    <w:aliases w:val="Таблица плотная"/>
    <w:basedOn w:val="a1"/>
    <w:uiPriority w:val="39"/>
    <w:rsid w:val="00C417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Emphasis"/>
    <w:uiPriority w:val="20"/>
    <w:qFormat/>
    <w:rsid w:val="00C41721"/>
    <w:rPr>
      <w:i/>
      <w:iCs/>
    </w:rPr>
  </w:style>
  <w:style w:type="paragraph" w:styleId="2">
    <w:name w:val="Body Text 2"/>
    <w:basedOn w:val="a"/>
    <w:link w:val="20"/>
    <w:uiPriority w:val="99"/>
    <w:unhideWhenUsed/>
    <w:rsid w:val="00C417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41721"/>
  </w:style>
  <w:style w:type="paragraph" w:customStyle="1" w:styleId="a8">
    <w:name w:val="Без отступа"/>
    <w:basedOn w:val="a"/>
    <w:rsid w:val="00C4172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basedOn w:val="a0"/>
    <w:rsid w:val="00C4172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B34AE"/>
  </w:style>
  <w:style w:type="paragraph" w:styleId="a9">
    <w:name w:val="Normal (Web)"/>
    <w:basedOn w:val="a"/>
    <w:uiPriority w:val="99"/>
    <w:unhideWhenUsed/>
    <w:rsid w:val="0047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735D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D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11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07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pscience.iop.org/journal/1748-3190" TargetMode="External"/><Relationship Id="rId13" Type="http://schemas.openxmlformats.org/officeDocument/2006/relationships/hyperlink" Target="https://www.journals.elsevier.com/biotechnology-advanc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s://www.journals.elsevier.com/journal-of-cleaner-produc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ink.springer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opscience.iop.org/journal/1748-31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kaznu.kz/ru" TargetMode="External"/><Relationship Id="rId10" Type="http://schemas.openxmlformats.org/officeDocument/2006/relationships/hyperlink" Target="https://www.mdpi.com/journal/biomime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ure.com/nbt/" TargetMode="External"/><Relationship Id="rId14" Type="http://schemas.openxmlformats.org/officeDocument/2006/relationships/hyperlink" Target="https://www.nature.com/natsustain/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C1DAC-72E2-48EF-9B74-AAEB5D9F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Диас Суюнбай</cp:lastModifiedBy>
  <cp:revision>2</cp:revision>
  <cp:lastPrinted>2025-10-16T07:29:00Z</cp:lastPrinted>
  <dcterms:created xsi:type="dcterms:W3CDTF">2026-02-14T09:25:00Z</dcterms:created>
  <dcterms:modified xsi:type="dcterms:W3CDTF">2026-02-14T09:25:00Z</dcterms:modified>
</cp:coreProperties>
</file>